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FC" w:rsidRDefault="00C938FC" w:rsidP="00C938FC">
      <w:pPr>
        <w:jc w:val="center"/>
        <w:rPr>
          <w:b/>
          <w:color w:val="1F497D"/>
          <w:sz w:val="22"/>
          <w:szCs w:val="22"/>
        </w:rPr>
      </w:pPr>
      <w:r>
        <w:rPr>
          <w:b/>
          <w:color w:val="1F497D"/>
        </w:rPr>
        <w:t>АДМИНИСТРАЦИЯ</w:t>
      </w:r>
    </w:p>
    <w:p w:rsidR="00C938FC" w:rsidRDefault="00C938FC" w:rsidP="00C938FC">
      <w:pPr>
        <w:jc w:val="center"/>
        <w:rPr>
          <w:b/>
          <w:color w:val="1F497D"/>
          <w:sz w:val="20"/>
          <w:szCs w:val="20"/>
        </w:rPr>
      </w:pPr>
      <w:r>
        <w:rPr>
          <w:b/>
          <w:color w:val="1F497D"/>
        </w:rPr>
        <w:t>МУНИЦИПАЛЬНОГО ОБРАЗОВАНИЯ</w:t>
      </w:r>
    </w:p>
    <w:p w:rsidR="00C938FC" w:rsidRDefault="00C938FC" w:rsidP="00C938FC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 «КИНГИСЕППСКИЙ МУНИЦИПАЛЬНЫЙ РАЙОН» </w:t>
      </w:r>
    </w:p>
    <w:p w:rsidR="00C938FC" w:rsidRDefault="00C938FC" w:rsidP="00C938FC">
      <w:pPr>
        <w:jc w:val="center"/>
        <w:rPr>
          <w:b/>
          <w:color w:val="1F497D"/>
        </w:rPr>
      </w:pPr>
      <w:r>
        <w:rPr>
          <w:b/>
          <w:color w:val="1F497D"/>
        </w:rPr>
        <w:t>ЛЕНИНГРАДСКОЙ  ОБЛАСТИ</w:t>
      </w:r>
    </w:p>
    <w:p w:rsidR="00C938FC" w:rsidRDefault="00C938FC" w:rsidP="00C938FC">
      <w:pPr>
        <w:jc w:val="center"/>
        <w:rPr>
          <w:b/>
          <w:color w:val="1F497D"/>
        </w:rPr>
      </w:pPr>
    </w:p>
    <w:p w:rsidR="00C938FC" w:rsidRDefault="00C938FC" w:rsidP="00C938FC">
      <w:pPr>
        <w:jc w:val="center"/>
        <w:rPr>
          <w:color w:val="1F497D"/>
          <w:sz w:val="36"/>
          <w:szCs w:val="36"/>
        </w:rPr>
      </w:pPr>
      <w:proofErr w:type="gramStart"/>
      <w:r>
        <w:rPr>
          <w:b/>
          <w:color w:val="1F497D"/>
          <w:sz w:val="36"/>
          <w:szCs w:val="36"/>
        </w:rPr>
        <w:t>П</w:t>
      </w:r>
      <w:proofErr w:type="gramEnd"/>
      <w:r>
        <w:rPr>
          <w:b/>
          <w:color w:val="1F497D"/>
          <w:sz w:val="36"/>
          <w:szCs w:val="36"/>
        </w:rPr>
        <w:t xml:space="preserve"> О С Т А Н О В Л Е Н И Е</w:t>
      </w:r>
    </w:p>
    <w:p w:rsidR="00C938FC" w:rsidRDefault="00C938FC" w:rsidP="00C938FC">
      <w:pPr>
        <w:rPr>
          <w:b/>
        </w:rPr>
      </w:pPr>
    </w:p>
    <w:p w:rsidR="00C938FC" w:rsidRDefault="00C938FC" w:rsidP="00C938FC">
      <w:pPr>
        <w:rPr>
          <w:b/>
          <w:u w:val="single"/>
        </w:rPr>
      </w:pPr>
      <w:r>
        <w:rPr>
          <w:b/>
        </w:rPr>
        <w:t>№</w:t>
      </w:r>
      <w:r>
        <w:rPr>
          <w:b/>
          <w:u w:val="single"/>
        </w:rPr>
        <w:t xml:space="preserve"> 2984</w:t>
      </w:r>
      <w:r>
        <w:rPr>
          <w:b/>
        </w:rPr>
        <w:t xml:space="preserve"> от </w:t>
      </w:r>
      <w:r>
        <w:rPr>
          <w:b/>
          <w:u w:val="single"/>
        </w:rPr>
        <w:t>07.11 2013 г.</w:t>
      </w:r>
    </w:p>
    <w:p w:rsidR="00C938FC" w:rsidRDefault="00C938FC" w:rsidP="00C938FC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(с изменениями, внесёнными </w:t>
      </w:r>
      <w:proofErr w:type="gramEnd"/>
    </w:p>
    <w:p w:rsidR="00C938FC" w:rsidRDefault="00C938FC" w:rsidP="00C938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постановлениями от 26.05.2014 г. №</w:t>
      </w:r>
      <w:r w:rsidR="009004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1182, </w:t>
      </w:r>
    </w:p>
    <w:p w:rsidR="00C938FC" w:rsidRDefault="00C938FC" w:rsidP="00C938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30.06.2014 № 1557, от 15.08.2014 № 2104, </w:t>
      </w:r>
    </w:p>
    <w:p w:rsidR="00C938FC" w:rsidRDefault="00C938FC" w:rsidP="00C938FC">
      <w:pPr>
        <w:rPr>
          <w:sz w:val="26"/>
          <w:szCs w:val="26"/>
        </w:rPr>
      </w:pPr>
      <w:r>
        <w:rPr>
          <w:b/>
          <w:sz w:val="26"/>
          <w:szCs w:val="26"/>
        </w:rPr>
        <w:t>от 10.11.2014 №</w:t>
      </w:r>
      <w:r w:rsidR="009004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3006</w:t>
      </w:r>
      <w:r>
        <w:rPr>
          <w:sz w:val="26"/>
          <w:szCs w:val="26"/>
        </w:rPr>
        <w:t>)</w:t>
      </w:r>
    </w:p>
    <w:p w:rsidR="00C938FC" w:rsidRDefault="00C938FC" w:rsidP="00C938FC"/>
    <w:p w:rsidR="00C938FC" w:rsidRDefault="00C938FC" w:rsidP="00C938F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 утверждении муниципальной программы</w:t>
      </w:r>
    </w:p>
    <w:p w:rsidR="00C938FC" w:rsidRDefault="00C938FC" w:rsidP="00C938F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«Управление муниципальными финансами </w:t>
      </w:r>
    </w:p>
    <w:p w:rsidR="00C938FC" w:rsidRDefault="00C938FC" w:rsidP="00C938F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и муниципальным долгом МО «Кингисеппский</w:t>
      </w:r>
    </w:p>
    <w:p w:rsidR="00C938FC" w:rsidRDefault="00C938FC" w:rsidP="00C938FC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муниципальный район»</w:t>
      </w:r>
    </w:p>
    <w:p w:rsidR="00C938FC" w:rsidRDefault="00C938FC" w:rsidP="00C938FC">
      <w:pPr>
        <w:ind w:firstLine="600"/>
        <w:jc w:val="both"/>
      </w:pPr>
    </w:p>
    <w:p w:rsidR="000A4DBA" w:rsidRPr="00EA38A5" w:rsidRDefault="000A4DBA" w:rsidP="000A4DBA">
      <w:pPr>
        <w:ind w:firstLine="600"/>
        <w:jc w:val="both"/>
        <w:rPr>
          <w:spacing w:val="1"/>
        </w:rPr>
      </w:pPr>
      <w:proofErr w:type="gramStart"/>
      <w:r w:rsidRPr="00EA38A5">
        <w:t>В соответствии со статьей 179 Бюджетного кодекса Российской Федерации,</w:t>
      </w:r>
      <w:r>
        <w:t xml:space="preserve"> </w:t>
      </w:r>
      <w:r>
        <w:rPr>
          <w:spacing w:val="1"/>
        </w:rPr>
        <w:t>в целях расширения применения программно-целевых принципов формирования бюджета муниципального образования «Кингисеппский муниципальный район</w:t>
      </w:r>
      <w:r w:rsidR="00853C39">
        <w:rPr>
          <w:spacing w:val="1"/>
        </w:rPr>
        <w:t>», руководствуясь</w:t>
      </w:r>
      <w:r w:rsidRPr="00EA38A5">
        <w:t xml:space="preserve"> </w:t>
      </w:r>
      <w:r>
        <w:t xml:space="preserve">постановлением администрации МО «Кингисеппский муниципальный район» от 26.08.2013 года № 2130 «Об утверждении  </w:t>
      </w:r>
      <w:r w:rsidRPr="00EA38A5">
        <w:t xml:space="preserve">  Порядк</w:t>
      </w:r>
      <w:r>
        <w:t>а</w:t>
      </w:r>
      <w:r w:rsidRPr="00EA38A5">
        <w:t xml:space="preserve">  разработки, реализации и оценки эффективности муниципальных программ МО «Кингисеппский муниципальный район»</w:t>
      </w:r>
      <w:r w:rsidRPr="00EA38A5">
        <w:rPr>
          <w:spacing w:val="1"/>
        </w:rPr>
        <w:t xml:space="preserve">, </w:t>
      </w:r>
      <w:r>
        <w:rPr>
          <w:spacing w:val="1"/>
        </w:rPr>
        <w:t>постановлением администрации МО «Кингисеппский муниципальный район» №2594 от 07.10.2014 г. «О продлении срока</w:t>
      </w:r>
      <w:proofErr w:type="gramEnd"/>
      <w:r>
        <w:rPr>
          <w:spacing w:val="1"/>
        </w:rPr>
        <w:t xml:space="preserve"> реализации муниципальных программ МО «Кингисеппский муниципальный район» на 2017 год»,</w:t>
      </w:r>
      <w:r w:rsidRPr="00EA38A5">
        <w:rPr>
          <w:spacing w:val="1"/>
        </w:rPr>
        <w:t xml:space="preserve"> администрация </w:t>
      </w:r>
    </w:p>
    <w:p w:rsidR="000A4DBA" w:rsidRDefault="000A4DBA" w:rsidP="00C938FC">
      <w:pPr>
        <w:ind w:firstLine="600"/>
        <w:jc w:val="both"/>
      </w:pPr>
    </w:p>
    <w:p w:rsidR="00C938FC" w:rsidRDefault="00C938FC" w:rsidP="00C938FC">
      <w:pPr>
        <w:ind w:firstLine="600"/>
        <w:jc w:val="both"/>
        <w:rPr>
          <w:spacing w:val="1"/>
        </w:rPr>
      </w:pPr>
      <w:proofErr w:type="gramStart"/>
      <w:r>
        <w:rPr>
          <w:bCs/>
          <w:spacing w:val="1"/>
        </w:rPr>
        <w:t>п</w:t>
      </w:r>
      <w:proofErr w:type="gramEnd"/>
      <w:r>
        <w:rPr>
          <w:bCs/>
          <w:spacing w:val="1"/>
        </w:rPr>
        <w:t xml:space="preserve"> о с т а н о в л я е т:</w:t>
      </w:r>
    </w:p>
    <w:p w:rsidR="00C938FC" w:rsidRDefault="00C938FC" w:rsidP="00C938FC"/>
    <w:p w:rsidR="00C938FC" w:rsidRDefault="00C938FC" w:rsidP="00C938FC">
      <w:pPr>
        <w:numPr>
          <w:ilvl w:val="0"/>
          <w:numId w:val="1"/>
        </w:numPr>
        <w:tabs>
          <w:tab w:val="clear" w:pos="720"/>
          <w:tab w:val="left" w:pos="960"/>
        </w:tabs>
        <w:ind w:left="0" w:right="-21" w:firstLine="600"/>
        <w:jc w:val="both"/>
      </w:pPr>
      <w:r>
        <w:t xml:space="preserve">Утвердить муниципальную программу «Управление муниципальными финансами и муниципальным долгом </w:t>
      </w:r>
      <w:proofErr w:type="spellStart"/>
      <w:r>
        <w:t>Кингисеппского</w:t>
      </w:r>
      <w:proofErr w:type="spellEnd"/>
      <w:r>
        <w:t xml:space="preserve"> муниципального района», согласно приложению к настоящему постановлению.</w:t>
      </w:r>
    </w:p>
    <w:p w:rsidR="00C938FC" w:rsidRDefault="00C938FC" w:rsidP="00C938FC">
      <w:pPr>
        <w:numPr>
          <w:ilvl w:val="0"/>
          <w:numId w:val="1"/>
        </w:numPr>
        <w:tabs>
          <w:tab w:val="clear" w:pos="720"/>
          <w:tab w:val="left" w:pos="960"/>
        </w:tabs>
        <w:ind w:left="0" w:right="-21" w:firstLine="600"/>
        <w:jc w:val="both"/>
      </w:pPr>
      <w:r>
        <w:t>Настоящее постановление вступает в силу с 01 января 2014 года.</w:t>
      </w:r>
    </w:p>
    <w:p w:rsidR="00C938FC" w:rsidRDefault="00C938FC" w:rsidP="00C938FC">
      <w:pPr>
        <w:numPr>
          <w:ilvl w:val="0"/>
          <w:numId w:val="1"/>
        </w:numPr>
        <w:tabs>
          <w:tab w:val="clear" w:pos="720"/>
          <w:tab w:val="left" w:pos="960"/>
        </w:tabs>
        <w:ind w:left="0" w:right="-21" w:firstLine="600"/>
        <w:jc w:val="both"/>
      </w:pPr>
      <w:proofErr w:type="gramStart"/>
      <w:r>
        <w:t>Разместить</w:t>
      </w:r>
      <w:proofErr w:type="gramEnd"/>
      <w:r>
        <w:t xml:space="preserve">    настоящее   постановление   на   официальном   сайте Администрации МО «Кингисеппский муниципальный район».</w:t>
      </w:r>
    </w:p>
    <w:p w:rsidR="00C938FC" w:rsidRDefault="00C938FC" w:rsidP="00C938FC">
      <w:pPr>
        <w:numPr>
          <w:ilvl w:val="0"/>
          <w:numId w:val="1"/>
        </w:numPr>
        <w:tabs>
          <w:tab w:val="clear" w:pos="720"/>
          <w:tab w:val="left" w:pos="960"/>
        </w:tabs>
        <w:ind w:left="0" w:right="-21" w:firstLine="6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Салтыкова Э.В.</w:t>
      </w:r>
    </w:p>
    <w:p w:rsidR="00C938FC" w:rsidRDefault="00C938FC" w:rsidP="00C938FC">
      <w:pPr>
        <w:ind w:firstLine="600"/>
        <w:jc w:val="both"/>
      </w:pPr>
    </w:p>
    <w:p w:rsidR="00C938FC" w:rsidRDefault="00C938FC" w:rsidP="00C938FC">
      <w:r>
        <w:t>Глава  администрации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</w:t>
      </w:r>
      <w:proofErr w:type="spellStart"/>
      <w:r>
        <w:t>В.Э.Гешеле</w:t>
      </w:r>
      <w:proofErr w:type="spellEnd"/>
    </w:p>
    <w:p w:rsidR="00C938FC" w:rsidRDefault="00C938FC" w:rsidP="00C938FC">
      <w:pPr>
        <w:tabs>
          <w:tab w:val="left" w:pos="1080"/>
        </w:tabs>
      </w:pPr>
    </w:p>
    <w:p w:rsidR="00C938FC" w:rsidRDefault="00C938FC" w:rsidP="00C938F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Корнеева, 4-88-80</w:t>
      </w:r>
    </w:p>
    <w:p w:rsidR="00C938FC" w:rsidRDefault="00C938FC" w:rsidP="00C938F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5 экз.  04 .11.2013</w:t>
      </w:r>
    </w:p>
    <w:p w:rsidR="00234026" w:rsidRDefault="00234026" w:rsidP="0023402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 постановлением администрации</w:t>
      </w:r>
    </w:p>
    <w:p w:rsidR="00234026" w:rsidRDefault="00234026" w:rsidP="00234026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«Кингисеппский муниципальный район»</w:t>
      </w:r>
      <w:r w:rsidR="00A07E7B" w:rsidRPr="00A07E7B">
        <w:rPr>
          <w:sz w:val="24"/>
          <w:szCs w:val="24"/>
        </w:rPr>
        <w:t xml:space="preserve">                                     </w:t>
      </w:r>
    </w:p>
    <w:p w:rsidR="00234026" w:rsidRDefault="00234026" w:rsidP="00234026">
      <w:pPr>
        <w:jc w:val="right"/>
        <w:rPr>
          <w:b/>
          <w:u w:val="single"/>
        </w:rPr>
      </w:pPr>
      <w:r>
        <w:rPr>
          <w:b/>
        </w:rPr>
        <w:t>№</w:t>
      </w:r>
      <w:r>
        <w:rPr>
          <w:b/>
          <w:u w:val="single"/>
        </w:rPr>
        <w:t xml:space="preserve"> 2984</w:t>
      </w:r>
      <w:r>
        <w:rPr>
          <w:b/>
        </w:rPr>
        <w:t xml:space="preserve"> от </w:t>
      </w:r>
      <w:r>
        <w:rPr>
          <w:b/>
          <w:u w:val="single"/>
        </w:rPr>
        <w:t>07.11 2013 г.</w:t>
      </w:r>
    </w:p>
    <w:p w:rsidR="00234026" w:rsidRDefault="00234026" w:rsidP="00234026">
      <w:pPr>
        <w:jc w:val="righ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(с изменениями, внесёнными </w:t>
      </w:r>
      <w:proofErr w:type="gramEnd"/>
    </w:p>
    <w:p w:rsidR="00234026" w:rsidRDefault="00234026" w:rsidP="0023402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постановлениями от 26.05.2014 г. № 1182, </w:t>
      </w:r>
    </w:p>
    <w:p w:rsidR="00234026" w:rsidRDefault="00234026" w:rsidP="0023402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30.06.2014 № 1557, от 15.08.2014 № 2104, </w:t>
      </w:r>
    </w:p>
    <w:p w:rsidR="00234026" w:rsidRDefault="00234026" w:rsidP="00234026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от 10.11.2014 № 3006</w:t>
      </w:r>
      <w:r>
        <w:rPr>
          <w:sz w:val="26"/>
          <w:szCs w:val="26"/>
        </w:rPr>
        <w:t>)</w:t>
      </w:r>
    </w:p>
    <w:p w:rsidR="00A07E7B" w:rsidRPr="00A07E7B" w:rsidRDefault="00A07E7B" w:rsidP="00A07E7B">
      <w:pPr>
        <w:jc w:val="center"/>
        <w:rPr>
          <w:sz w:val="24"/>
          <w:szCs w:val="24"/>
        </w:rPr>
      </w:pPr>
      <w:r w:rsidRPr="00A07E7B">
        <w:rPr>
          <w:sz w:val="24"/>
          <w:szCs w:val="24"/>
        </w:rPr>
        <w:t xml:space="preserve">                                   </w:t>
      </w:r>
    </w:p>
    <w:p w:rsidR="00A07E7B" w:rsidRPr="00A07E7B" w:rsidRDefault="00A07E7B" w:rsidP="00A07E7B">
      <w:pPr>
        <w:jc w:val="center"/>
      </w:pPr>
      <w:r w:rsidRPr="00A07E7B">
        <w:t xml:space="preserve">ПАСПОРТ </w:t>
      </w:r>
    </w:p>
    <w:p w:rsidR="00A07E7B" w:rsidRPr="00A07E7B" w:rsidRDefault="00A07E7B" w:rsidP="00A07E7B">
      <w:pPr>
        <w:jc w:val="center"/>
      </w:pPr>
      <w:r w:rsidRPr="00A07E7B">
        <w:t>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1260"/>
        <w:gridCol w:w="1275"/>
        <w:gridCol w:w="1276"/>
        <w:gridCol w:w="1276"/>
        <w:gridCol w:w="1276"/>
      </w:tblGrid>
      <w:tr w:rsidR="00A07E7B" w:rsidRPr="00A07E7B" w:rsidTr="00D873B9">
        <w:trPr>
          <w:trHeight w:val="240"/>
        </w:trPr>
        <w:tc>
          <w:tcPr>
            <w:tcW w:w="3243" w:type="dxa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Наименование муниципальной программы</w:t>
            </w:r>
          </w:p>
        </w:tc>
        <w:tc>
          <w:tcPr>
            <w:tcW w:w="6363" w:type="dxa"/>
            <w:gridSpan w:val="5"/>
          </w:tcPr>
          <w:p w:rsidR="00A07E7B" w:rsidRPr="00A07E7B" w:rsidRDefault="00A07E7B" w:rsidP="00A07E7B">
            <w:pPr>
              <w:jc w:val="both"/>
              <w:rPr>
                <w:rFonts w:eastAsia="SimSun"/>
                <w:bCs/>
              </w:rPr>
            </w:pPr>
            <w:r w:rsidRPr="00A07E7B">
              <w:rPr>
                <w:rFonts w:eastAsia="SimSun"/>
                <w:bCs/>
              </w:rPr>
              <w:t xml:space="preserve">«Управление муниципальными  финансами  и муниципальным долгом </w:t>
            </w:r>
            <w:proofErr w:type="spellStart"/>
            <w:r w:rsidRPr="00A07E7B">
              <w:rPr>
                <w:rFonts w:eastAsia="SimSun"/>
                <w:bCs/>
              </w:rPr>
              <w:t>Кингисеппского</w:t>
            </w:r>
            <w:proofErr w:type="spellEnd"/>
            <w:r w:rsidRPr="00A07E7B">
              <w:rPr>
                <w:rFonts w:eastAsia="SimSun"/>
                <w:bCs/>
              </w:rPr>
              <w:t xml:space="preserve"> муниципального района»</w:t>
            </w:r>
          </w:p>
          <w:p w:rsidR="00A07E7B" w:rsidRPr="00A07E7B" w:rsidRDefault="00A07E7B" w:rsidP="00A07E7B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</w:tc>
      </w:tr>
      <w:tr w:rsidR="00A07E7B" w:rsidRPr="00A07E7B" w:rsidTr="00D873B9">
        <w:trPr>
          <w:trHeight w:val="240"/>
        </w:trPr>
        <w:tc>
          <w:tcPr>
            <w:tcW w:w="3243" w:type="dxa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Цель муниципальной программы</w:t>
            </w:r>
          </w:p>
        </w:tc>
        <w:tc>
          <w:tcPr>
            <w:tcW w:w="6363" w:type="dxa"/>
            <w:gridSpan w:val="5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A07E7B">
              <w:rPr>
                <w:rFonts w:eastAsia="SimSun"/>
                <w:lang w:eastAsia="zh-CN"/>
              </w:rPr>
              <w:t>Кингисеппского</w:t>
            </w:r>
            <w:proofErr w:type="spellEnd"/>
            <w:r w:rsidRPr="00A07E7B">
              <w:rPr>
                <w:rFonts w:eastAsia="SimSun"/>
                <w:lang w:eastAsia="zh-CN"/>
              </w:rPr>
              <w:t xml:space="preserve"> муниципального района</w:t>
            </w:r>
          </w:p>
        </w:tc>
      </w:tr>
      <w:tr w:rsidR="00A07E7B" w:rsidRPr="00A07E7B" w:rsidTr="00D873B9">
        <w:trPr>
          <w:trHeight w:val="240"/>
        </w:trPr>
        <w:tc>
          <w:tcPr>
            <w:tcW w:w="3243" w:type="dxa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Задачи муниципальной программы</w:t>
            </w:r>
          </w:p>
        </w:tc>
        <w:tc>
          <w:tcPr>
            <w:tcW w:w="6363" w:type="dxa"/>
            <w:gridSpan w:val="5"/>
          </w:tcPr>
          <w:p w:rsidR="00A07E7B" w:rsidRPr="00A07E7B" w:rsidRDefault="00A07E7B" w:rsidP="00A07E7B">
            <w:pPr>
              <w:numPr>
                <w:ilvl w:val="0"/>
                <w:numId w:val="10"/>
              </w:numPr>
              <w:tabs>
                <w:tab w:val="clear" w:pos="2000"/>
              </w:tabs>
              <w:autoSpaceDE w:val="0"/>
              <w:autoSpaceDN w:val="0"/>
              <w:adjustRightInd w:val="0"/>
              <w:ind w:left="0" w:firstLine="18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Выравнивание бюджетной обеспеченности муниципальных образований</w:t>
            </w:r>
          </w:p>
          <w:p w:rsidR="00A07E7B" w:rsidRPr="00A07E7B" w:rsidRDefault="00A07E7B" w:rsidP="00A07E7B">
            <w:pPr>
              <w:numPr>
                <w:ilvl w:val="0"/>
                <w:numId w:val="10"/>
              </w:numPr>
              <w:tabs>
                <w:tab w:val="clear" w:pos="2000"/>
                <w:tab w:val="num" w:pos="159"/>
              </w:tabs>
              <w:autoSpaceDE w:val="0"/>
              <w:autoSpaceDN w:val="0"/>
              <w:adjustRightInd w:val="0"/>
              <w:ind w:left="0" w:firstLine="18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 xml:space="preserve">Оказание муниципальным образованиям поселений дополнительной финансовой поддержки для </w:t>
            </w:r>
            <w:proofErr w:type="gramStart"/>
            <w:r w:rsidRPr="00A07E7B">
              <w:rPr>
                <w:rFonts w:eastAsia="SimSun"/>
                <w:lang w:eastAsia="zh-CN"/>
              </w:rPr>
              <w:t>осуществления</w:t>
            </w:r>
            <w:proofErr w:type="gramEnd"/>
            <w:r w:rsidRPr="00A07E7B">
              <w:rPr>
                <w:rFonts w:eastAsia="SimSun"/>
                <w:lang w:eastAsia="zh-CN"/>
              </w:rPr>
              <w:t xml:space="preserve"> закрепленных за ними законодательством полномочий</w:t>
            </w:r>
          </w:p>
          <w:p w:rsidR="00A07E7B" w:rsidRPr="00A07E7B" w:rsidRDefault="00A07E7B" w:rsidP="00A07E7B">
            <w:pPr>
              <w:numPr>
                <w:ilvl w:val="0"/>
                <w:numId w:val="10"/>
              </w:numPr>
              <w:tabs>
                <w:tab w:val="clear" w:pos="2000"/>
                <w:tab w:val="num" w:pos="159"/>
              </w:tabs>
              <w:autoSpaceDE w:val="0"/>
              <w:autoSpaceDN w:val="0"/>
              <w:adjustRightInd w:val="0"/>
              <w:ind w:left="0" w:firstLine="18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 xml:space="preserve">Повышение эффективности  управления  муниципальным долгом.  </w:t>
            </w:r>
          </w:p>
          <w:p w:rsidR="00A07E7B" w:rsidRPr="00A07E7B" w:rsidRDefault="00A07E7B" w:rsidP="00A07E7B">
            <w:pPr>
              <w:autoSpaceDE w:val="0"/>
              <w:autoSpaceDN w:val="0"/>
              <w:adjustRightInd w:val="0"/>
              <w:ind w:left="-3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 xml:space="preserve">4. Внедрение современных методов и технологий  управления муниципальными финансами.  </w:t>
            </w:r>
          </w:p>
        </w:tc>
      </w:tr>
      <w:tr w:rsidR="00A07E7B" w:rsidRPr="00A07E7B" w:rsidTr="00D873B9">
        <w:trPr>
          <w:trHeight w:val="240"/>
        </w:trPr>
        <w:tc>
          <w:tcPr>
            <w:tcW w:w="3243" w:type="dxa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Координатор муниципальной  программы</w:t>
            </w:r>
          </w:p>
        </w:tc>
        <w:tc>
          <w:tcPr>
            <w:tcW w:w="6363" w:type="dxa"/>
            <w:gridSpan w:val="5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Первый заместитель главы администрации по экономике, инвестициям и безопасности</w:t>
            </w:r>
          </w:p>
        </w:tc>
      </w:tr>
      <w:tr w:rsidR="00A07E7B" w:rsidRPr="00A07E7B" w:rsidTr="00D873B9">
        <w:trPr>
          <w:trHeight w:val="240"/>
        </w:trPr>
        <w:tc>
          <w:tcPr>
            <w:tcW w:w="3243" w:type="dxa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Муниципальный заказчик муниципальной программы</w:t>
            </w:r>
          </w:p>
        </w:tc>
        <w:tc>
          <w:tcPr>
            <w:tcW w:w="6363" w:type="dxa"/>
            <w:gridSpan w:val="5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Комитет финансов администрации МО «Кингисеппский муниципальный район» (далее – Комитет финансов)</w:t>
            </w:r>
          </w:p>
        </w:tc>
      </w:tr>
      <w:tr w:rsidR="00A07E7B" w:rsidRPr="00A07E7B" w:rsidTr="00D873B9">
        <w:trPr>
          <w:trHeight w:val="360"/>
        </w:trPr>
        <w:tc>
          <w:tcPr>
            <w:tcW w:w="3243" w:type="dxa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Участники муниципальной программы</w:t>
            </w:r>
          </w:p>
        </w:tc>
        <w:tc>
          <w:tcPr>
            <w:tcW w:w="6363" w:type="dxa"/>
            <w:gridSpan w:val="5"/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 xml:space="preserve">нет </w:t>
            </w:r>
          </w:p>
        </w:tc>
      </w:tr>
      <w:tr w:rsidR="00A07E7B" w:rsidRPr="00A07E7B" w:rsidTr="00D873B9">
        <w:trPr>
          <w:trHeight w:val="360"/>
        </w:trPr>
        <w:tc>
          <w:tcPr>
            <w:tcW w:w="3243" w:type="dxa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Срок реализации муниципальной программы</w:t>
            </w:r>
          </w:p>
        </w:tc>
        <w:tc>
          <w:tcPr>
            <w:tcW w:w="6363" w:type="dxa"/>
            <w:gridSpan w:val="5"/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2014-2017 годы</w:t>
            </w:r>
          </w:p>
        </w:tc>
      </w:tr>
      <w:tr w:rsidR="00A07E7B" w:rsidRPr="00A07E7B" w:rsidTr="00D873B9">
        <w:trPr>
          <w:trHeight w:val="360"/>
        </w:trPr>
        <w:tc>
          <w:tcPr>
            <w:tcW w:w="3243" w:type="dxa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Перечень подпрограмм</w:t>
            </w:r>
          </w:p>
        </w:tc>
        <w:tc>
          <w:tcPr>
            <w:tcW w:w="6363" w:type="dxa"/>
            <w:gridSpan w:val="5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1.   Межбюджетные отношения муниципального образования «Кингисеппский муниципальный район»;</w:t>
            </w:r>
          </w:p>
          <w:p w:rsidR="00A07E7B" w:rsidRPr="00A07E7B" w:rsidRDefault="00A07E7B" w:rsidP="00A07E7B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2.Управление муниципальным долгом муниципального образования «Кингисеппский муниципальный район»;</w:t>
            </w:r>
          </w:p>
          <w:p w:rsidR="00A07E7B" w:rsidRPr="00A07E7B" w:rsidRDefault="00A07E7B" w:rsidP="00A07E7B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lastRenderedPageBreak/>
              <w:t>3.Информационная, техническая и консультационная поддержка в сфере  управления муниципальными финансами.</w:t>
            </w:r>
          </w:p>
        </w:tc>
      </w:tr>
      <w:tr w:rsidR="00A07E7B" w:rsidRPr="00A07E7B" w:rsidTr="00D873B9">
        <w:trPr>
          <w:trHeight w:val="360"/>
        </w:trPr>
        <w:tc>
          <w:tcPr>
            <w:tcW w:w="3243" w:type="dxa"/>
            <w:vMerge w:val="restart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lastRenderedPageBreak/>
              <w:t>Источники финансирования  муниципальной программы, в том числе по годам:</w:t>
            </w:r>
          </w:p>
        </w:tc>
        <w:tc>
          <w:tcPr>
            <w:tcW w:w="5087" w:type="dxa"/>
            <w:gridSpan w:val="4"/>
            <w:tcBorders>
              <w:right w:val="nil"/>
            </w:tcBorders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 xml:space="preserve">                  Расходы (тыс. рублей)</w:t>
            </w:r>
          </w:p>
        </w:tc>
        <w:tc>
          <w:tcPr>
            <w:tcW w:w="1276" w:type="dxa"/>
            <w:tcBorders>
              <w:left w:val="nil"/>
            </w:tcBorders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</w:p>
        </w:tc>
      </w:tr>
      <w:tr w:rsidR="00A07E7B" w:rsidRPr="00A07E7B" w:rsidTr="00D873B9">
        <w:tc>
          <w:tcPr>
            <w:tcW w:w="3243" w:type="dxa"/>
            <w:vMerge/>
          </w:tcPr>
          <w:p w:rsidR="00A07E7B" w:rsidRPr="00A07E7B" w:rsidRDefault="00A07E7B" w:rsidP="00A07E7B">
            <w:pPr>
              <w:rPr>
                <w:rFonts w:eastAsia="SimSun"/>
              </w:rPr>
            </w:pPr>
          </w:p>
        </w:tc>
        <w:tc>
          <w:tcPr>
            <w:tcW w:w="12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2016 год</w:t>
            </w:r>
          </w:p>
        </w:tc>
        <w:tc>
          <w:tcPr>
            <w:tcW w:w="1276" w:type="dxa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2017 год</w:t>
            </w:r>
          </w:p>
        </w:tc>
      </w:tr>
      <w:tr w:rsidR="00A07E7B" w:rsidRPr="00A07E7B" w:rsidTr="00D873B9">
        <w:tc>
          <w:tcPr>
            <w:tcW w:w="3243" w:type="dxa"/>
            <w:vMerge/>
          </w:tcPr>
          <w:p w:rsidR="00A07E7B" w:rsidRPr="00A07E7B" w:rsidRDefault="00A07E7B" w:rsidP="00A07E7B">
            <w:pPr>
              <w:rPr>
                <w:rFonts w:eastAsia="SimSun"/>
              </w:rPr>
            </w:pPr>
          </w:p>
        </w:tc>
        <w:tc>
          <w:tcPr>
            <w:tcW w:w="12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367 944,6</w:t>
            </w:r>
          </w:p>
        </w:tc>
        <w:tc>
          <w:tcPr>
            <w:tcW w:w="1275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117 250,4</w:t>
            </w:r>
          </w:p>
        </w:tc>
        <w:tc>
          <w:tcPr>
            <w:tcW w:w="1276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86 478,9</w:t>
            </w:r>
          </w:p>
        </w:tc>
        <w:tc>
          <w:tcPr>
            <w:tcW w:w="1276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84 242,3</w:t>
            </w:r>
          </w:p>
        </w:tc>
        <w:tc>
          <w:tcPr>
            <w:tcW w:w="1276" w:type="dxa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79 973,0</w:t>
            </w:r>
          </w:p>
        </w:tc>
      </w:tr>
      <w:tr w:rsidR="00A07E7B" w:rsidRPr="00A07E7B" w:rsidTr="00D873B9">
        <w:tc>
          <w:tcPr>
            <w:tcW w:w="3243" w:type="dxa"/>
          </w:tcPr>
          <w:p w:rsidR="00A07E7B" w:rsidRPr="00A07E7B" w:rsidRDefault="00A07E7B" w:rsidP="00A07E7B">
            <w:pPr>
              <w:rPr>
                <w:rFonts w:eastAsia="SimSun"/>
              </w:rPr>
            </w:pPr>
            <w:r w:rsidRPr="00A07E7B">
              <w:rPr>
                <w:rFonts w:eastAsia="SimSun"/>
              </w:rPr>
              <w:t>Средства бюджета МО «Кингисеппский муниципальный район»</w:t>
            </w:r>
          </w:p>
        </w:tc>
        <w:tc>
          <w:tcPr>
            <w:tcW w:w="12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158 058,2</w:t>
            </w:r>
          </w:p>
        </w:tc>
        <w:tc>
          <w:tcPr>
            <w:tcW w:w="1275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62 507,6</w:t>
            </w:r>
          </w:p>
        </w:tc>
        <w:tc>
          <w:tcPr>
            <w:tcW w:w="1276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36 732,1</w:t>
            </w:r>
          </w:p>
        </w:tc>
        <w:tc>
          <w:tcPr>
            <w:tcW w:w="1276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32 518,5</w:t>
            </w:r>
          </w:p>
        </w:tc>
        <w:tc>
          <w:tcPr>
            <w:tcW w:w="1276" w:type="dxa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26 300,0</w:t>
            </w:r>
          </w:p>
        </w:tc>
      </w:tr>
      <w:tr w:rsidR="00A07E7B" w:rsidRPr="00A07E7B" w:rsidTr="00D873B9">
        <w:tc>
          <w:tcPr>
            <w:tcW w:w="3243" w:type="dxa"/>
          </w:tcPr>
          <w:p w:rsidR="00A07E7B" w:rsidRPr="00A07E7B" w:rsidRDefault="00A07E7B" w:rsidP="00A07E7B">
            <w:pPr>
              <w:rPr>
                <w:rFonts w:eastAsia="SimSun"/>
              </w:rPr>
            </w:pPr>
            <w:r w:rsidRPr="00A07E7B">
              <w:rPr>
                <w:rFonts w:eastAsia="SimSun"/>
              </w:rPr>
              <w:t>Средства бюджета Ленинградской области</w:t>
            </w:r>
          </w:p>
        </w:tc>
        <w:tc>
          <w:tcPr>
            <w:tcW w:w="12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209 886,4</w:t>
            </w:r>
          </w:p>
        </w:tc>
        <w:tc>
          <w:tcPr>
            <w:tcW w:w="1275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54 742,8</w:t>
            </w:r>
          </w:p>
        </w:tc>
        <w:tc>
          <w:tcPr>
            <w:tcW w:w="1276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49 746,8</w:t>
            </w:r>
          </w:p>
        </w:tc>
        <w:tc>
          <w:tcPr>
            <w:tcW w:w="1276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51 723,8</w:t>
            </w:r>
          </w:p>
        </w:tc>
        <w:tc>
          <w:tcPr>
            <w:tcW w:w="1276" w:type="dxa"/>
          </w:tcPr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A07E7B">
              <w:rPr>
                <w:rFonts w:eastAsia="SimSun"/>
                <w:b/>
                <w:sz w:val="26"/>
                <w:szCs w:val="26"/>
              </w:rPr>
              <w:t>53 673,0</w:t>
            </w:r>
          </w:p>
          <w:p w:rsidR="00A07E7B" w:rsidRPr="00A07E7B" w:rsidRDefault="00A07E7B" w:rsidP="00A07E7B">
            <w:pPr>
              <w:jc w:val="center"/>
              <w:rPr>
                <w:rFonts w:eastAsia="SimSun"/>
                <w:b/>
                <w:sz w:val="26"/>
                <w:szCs w:val="26"/>
              </w:rPr>
            </w:pPr>
          </w:p>
        </w:tc>
      </w:tr>
      <w:tr w:rsidR="00A07E7B" w:rsidRPr="00A07E7B" w:rsidTr="00D873B9">
        <w:tc>
          <w:tcPr>
            <w:tcW w:w="3243" w:type="dxa"/>
          </w:tcPr>
          <w:p w:rsidR="00A07E7B" w:rsidRPr="00A07E7B" w:rsidRDefault="00A07E7B" w:rsidP="00A07E7B">
            <w:pPr>
              <w:rPr>
                <w:rFonts w:eastAsia="SimSun"/>
              </w:rPr>
            </w:pPr>
            <w:r w:rsidRPr="00A07E7B">
              <w:rPr>
                <w:rFonts w:eastAsia="SimSun"/>
              </w:rPr>
              <w:t>Планируемые результаты реализации муниципальной программы</w:t>
            </w:r>
          </w:p>
        </w:tc>
        <w:tc>
          <w:tcPr>
            <w:tcW w:w="6363" w:type="dxa"/>
            <w:gridSpan w:val="5"/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A07E7B">
              <w:rPr>
                <w:rFonts w:eastAsia="SimSun"/>
              </w:rPr>
              <w:t xml:space="preserve">1. Обеспечение  сбалансированности и устойчивости бюджета МО «Кингисеппский муниципальный район» и бюджетов поселений. </w:t>
            </w:r>
          </w:p>
          <w:p w:rsidR="00A07E7B" w:rsidRPr="00A07E7B" w:rsidRDefault="00A07E7B" w:rsidP="00A07E7B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 xml:space="preserve">2.  Обеспечение устойчивости бюджета МО «Кингисеппский муниципальный район», за счет соблюдения бюджетного законодательства в части использования заемных ресурсов. </w:t>
            </w:r>
          </w:p>
          <w:p w:rsidR="00A07E7B" w:rsidRPr="00A07E7B" w:rsidRDefault="00A07E7B" w:rsidP="00A07E7B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 xml:space="preserve">     Минимизация объема бюджетных заимствований.</w:t>
            </w:r>
          </w:p>
          <w:p w:rsidR="00A07E7B" w:rsidRPr="00A07E7B" w:rsidRDefault="00A07E7B" w:rsidP="00A07E7B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 xml:space="preserve">     Минимизация затрат на обслуживание муниципального долга.</w:t>
            </w:r>
          </w:p>
          <w:p w:rsidR="00A07E7B" w:rsidRPr="00A07E7B" w:rsidRDefault="00A07E7B" w:rsidP="00A07E7B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3. Создание технических условий для повышения эффективности финансового управления в муниципальном образовании.</w:t>
            </w:r>
          </w:p>
          <w:p w:rsidR="00A07E7B" w:rsidRPr="00A07E7B" w:rsidRDefault="00A07E7B" w:rsidP="00A07E7B">
            <w:pPr>
              <w:rPr>
                <w:rFonts w:eastAsia="SimSun"/>
              </w:rPr>
            </w:pPr>
          </w:p>
        </w:tc>
      </w:tr>
    </w:tbl>
    <w:p w:rsidR="00A07E7B" w:rsidRPr="00A07E7B" w:rsidRDefault="00A07E7B" w:rsidP="00A07E7B"/>
    <w:p w:rsidR="00A07E7B" w:rsidRPr="00A07E7B" w:rsidRDefault="00A07E7B" w:rsidP="00A07E7B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A07E7B">
        <w:rPr>
          <w:rFonts w:eastAsia="SimSun"/>
          <w:b/>
          <w:bCs/>
          <w:lang w:eastAsia="zh-CN"/>
        </w:rPr>
        <w:t>Раздел 1.</w:t>
      </w:r>
    </w:p>
    <w:p w:rsidR="00A07E7B" w:rsidRPr="00A07E7B" w:rsidRDefault="00A07E7B" w:rsidP="00A07E7B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A07E7B">
        <w:rPr>
          <w:rFonts w:eastAsia="SimSun"/>
          <w:b/>
          <w:bCs/>
          <w:lang w:eastAsia="zh-CN"/>
        </w:rPr>
        <w:t>Общая характеристика  сферы реализации  муниципальной программы, основные проблемы в указанной сфере и прогноз ее развития.</w:t>
      </w:r>
    </w:p>
    <w:p w:rsidR="00A07E7B" w:rsidRPr="00A07E7B" w:rsidRDefault="00A07E7B" w:rsidP="00A07E7B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</w:p>
    <w:p w:rsidR="00A07E7B" w:rsidRPr="00A07E7B" w:rsidRDefault="00A07E7B" w:rsidP="00A07E7B">
      <w:pPr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A07E7B">
        <w:rPr>
          <w:rFonts w:eastAsia="SimSun"/>
          <w:bCs/>
          <w:lang w:eastAsia="zh-CN"/>
        </w:rPr>
        <w:tab/>
        <w:t xml:space="preserve">Муниципальная  программа  «Управление  муниципальными финансами и муниципальным долгом </w:t>
      </w:r>
      <w:proofErr w:type="spellStart"/>
      <w:r w:rsidRPr="00A07E7B">
        <w:rPr>
          <w:rFonts w:eastAsia="SimSun"/>
          <w:bCs/>
          <w:lang w:eastAsia="zh-CN"/>
        </w:rPr>
        <w:t>Кингисеппского</w:t>
      </w:r>
      <w:proofErr w:type="spellEnd"/>
      <w:r w:rsidRPr="00A07E7B">
        <w:rPr>
          <w:rFonts w:eastAsia="SimSun"/>
          <w:bCs/>
          <w:lang w:eastAsia="zh-CN"/>
        </w:rPr>
        <w:t xml:space="preserve"> муниципального района» (далее – Муниципальная программа) разработана в соответствии с Бюджетным кодексом Российской Федерации, во исполнение  постановления администрации МО «Кингисеппский муниципальный район»  от 26.08.2013 года №2130 «Об утверждении порядка разработки, реализации и оценки эффективности муниципальных программ МО «Кингисеппский муниципальный район».</w:t>
      </w:r>
    </w:p>
    <w:p w:rsidR="00A07E7B" w:rsidRPr="00A07E7B" w:rsidRDefault="00A07E7B" w:rsidP="00A07E7B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07E7B">
        <w:rPr>
          <w:rFonts w:eastAsia="SimSun"/>
          <w:lang w:eastAsia="zh-CN"/>
        </w:rPr>
        <w:t xml:space="preserve"> </w:t>
      </w:r>
      <w:r w:rsidRPr="00A07E7B">
        <w:rPr>
          <w:rFonts w:eastAsia="SimSun"/>
          <w:lang w:eastAsia="zh-CN"/>
        </w:rPr>
        <w:tab/>
        <w:t xml:space="preserve"> Решением Совета депутатов  от 30.12.2005 года № 30-с   утверждено  Положение о комитете финансов  администрации МО «Кингисеппский муниципальный район», в  соответствии с  которым Комитет финансов  </w:t>
      </w:r>
      <w:r w:rsidRPr="00A07E7B">
        <w:rPr>
          <w:rFonts w:eastAsia="SimSun"/>
          <w:lang w:eastAsia="zh-CN"/>
        </w:rPr>
        <w:lastRenderedPageBreak/>
        <w:t xml:space="preserve">является финансовым органом муниципального образования «Кингисеппский муниципальный район», осуществляющим функции по выработке единой бюджетной, финансовой и налоговой политики муниципального образования «Кингисеппский муниципальный район». 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района.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 xml:space="preserve">Прогноз развития сферы реализации муниципальной программы в существенной степени зависит от разработки долгосрочного прогноза социально-экономического развития </w:t>
      </w:r>
      <w:proofErr w:type="spellStart"/>
      <w:r w:rsidRPr="00A07E7B">
        <w:t>Кингисеппского</w:t>
      </w:r>
      <w:proofErr w:type="spellEnd"/>
      <w:r w:rsidRPr="00A07E7B">
        <w:t xml:space="preserve"> района. В муниципальной программе определены принципиальные тенденции развития реализации муниципальной программы, которые будут уточняться после утверждения прогноза социально-экономического развития </w:t>
      </w:r>
      <w:proofErr w:type="spellStart"/>
      <w:r w:rsidRPr="00A07E7B">
        <w:t>Кингисеппского</w:t>
      </w:r>
      <w:proofErr w:type="spellEnd"/>
      <w:r w:rsidRPr="00A07E7B">
        <w:t xml:space="preserve"> района.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К ним относятся: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 xml:space="preserve">сбалансированность бюджетов бюджетной системы </w:t>
      </w:r>
      <w:proofErr w:type="spellStart"/>
      <w:r w:rsidRPr="00A07E7B">
        <w:t>Кингисеппского</w:t>
      </w:r>
      <w:proofErr w:type="spellEnd"/>
      <w:r w:rsidRPr="00A07E7B">
        <w:t xml:space="preserve"> района;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сохранение объема муниципального долга муниципального образования «Кингисеппский муниципальный район» на экономически безопасном уровне и создание условий для минимизации рисков роста муниципального долга;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полнота учета и прогнозирования финансовых ресурсов, обязательств и регулятивных инструментов, используемых для достижения целей и результатов политики муниципалитета;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обеспечение достаточной гибкости предельных объемов и структуры бюджетных расходов, в том числе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Основными результатами реализации бюджетных реформ в районе, проводимых до 2014 года, стали: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организация бюджетного процесса на основе принятия и исполнения расходных обязательств муниципального образования «Кингисеппский муниципальный район»;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разграничение полномочий и, соответственно, расходных обязательств и доходных источников бюджетов публично-правовых образований района;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 xml:space="preserve">начало внедрения инструментов бюджетирования, ориентированного </w:t>
      </w:r>
      <w:r w:rsidRPr="00A07E7B">
        <w:lastRenderedPageBreak/>
        <w:t>на результат, включая переход от сметного финансирования учреждений к финансовому обеспечению заданий на оказание муниципальных услуг;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переход от годового к среднесрочному финансовому планированию, утверждению бюджета муниципального района на очередной финансовый год и плановый период в формате «скользящей трехлетки»;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формирование прозрачной консолидированной бюджетной отчетности и сводной бухгалтерской отчетности бюджетных и автономных учреждений.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общественными финансами еще не завершен.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В настоящее время в сфере управления общественными финансами сохраняется ряд недостатков, ограничений и нерешенных проблем, в том числе: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отсутствие оценки экономических последствий принимаемых решений и, соответственно, отсутствие ответственности;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отсутствие четкой системы оценки эффективности бюджетных расходов и качества финансового менеджмента в секторе муниципального управления;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недостаточная самостоятельность и ответственность органов местного самоуправления при осуществлении своих расходных и бюджетных полномочий, низкая заинтересованность в наращивании собственной налоговой базы муниципальных образований поселений;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нуждается в дальнейшем  реформировании системы муниципального финансового контроля с перемещением вектора контроля с расходования ресурсов на контроль «результатов деятельности».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 xml:space="preserve">В предстоящий плановый период 2014-2017 годов основными рисками для сбалансированности бюджетной системы </w:t>
      </w:r>
      <w:proofErr w:type="spellStart"/>
      <w:r w:rsidRPr="00A07E7B">
        <w:t>Кингисеппского</w:t>
      </w:r>
      <w:proofErr w:type="spellEnd"/>
      <w:r w:rsidRPr="00A07E7B">
        <w:t xml:space="preserve"> муниципального района будут  являться: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 xml:space="preserve">-   значительный рост расходов в связи с необходимостью исполнения Указов Президента Российской Федерации не обеспеченный соразмерным </w:t>
      </w:r>
      <w:r w:rsidRPr="00A07E7B">
        <w:lastRenderedPageBreak/>
        <w:t>увеличением налоговых доходов;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-  недостаточная самостоятельность и ответственность органов  местного самоуправления муниципальных образований  поселений при осуществлении своих расходных  и бюджетных полномочий;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-  отсутствие прозрачной и стабильной  системы разграничений полномочий, и доходов между публично-правовыми образованиями создают риск несбалансированности бюджетов муниципальных образований.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МО «Кингисеппский муниципальный район» бюджетам муниципальных образований поселений.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07E7B">
        <w:t xml:space="preserve">В качестве целевого показателя, характеризующего результативность выполнения задачи по совершенствованию межбюджетных отношений используется такой, как перечисление предусмотренных муниципальной программой межбюджетных трансфертов из бюджета </w:t>
      </w:r>
      <w:proofErr w:type="spellStart"/>
      <w:r w:rsidRPr="00A07E7B">
        <w:t>Кингисеппского</w:t>
      </w:r>
      <w:proofErr w:type="spellEnd"/>
      <w:r w:rsidRPr="00A07E7B">
        <w:t xml:space="preserve"> района местным бюджетам  в объеме, утвержденном  решением Совета депутатов МО «Кингисеппский муниципальный район»  о бюджете МО «Кингисеппский муниципальный район» на очередной финансовый год и на плановый период.</w:t>
      </w:r>
      <w:proofErr w:type="gramEnd"/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Анализ доходной части бюджета МО «Кингисеппский муниципальный район» (приведён в таблице 1) позволяет сделать вывод о недостаточности темпов увеличения доходных источников для обеспечения в требуемом объеме всех выполняемых районом обязательств, в том числе на реализацию указов Президента Российской Федерации от 7 мая 2012 года.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07E7B">
        <w:rPr>
          <w:sz w:val="24"/>
          <w:szCs w:val="24"/>
        </w:rPr>
        <w:t xml:space="preserve">Таблица 1 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07E7B">
        <w:rPr>
          <w:sz w:val="24"/>
          <w:szCs w:val="24"/>
        </w:rPr>
        <w:t>Анализ исполнения  доходной части бюджета МО «Кингисеппский муниципальный район» за период 2010-2014 годы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07E7B">
        <w:rPr>
          <w:sz w:val="24"/>
          <w:szCs w:val="24"/>
        </w:rPr>
        <w:t>(</w:t>
      </w:r>
      <w:proofErr w:type="spellStart"/>
      <w:r w:rsidRPr="00A07E7B">
        <w:rPr>
          <w:sz w:val="24"/>
          <w:szCs w:val="24"/>
        </w:rPr>
        <w:t>тыс</w:t>
      </w:r>
      <w:proofErr w:type="gramStart"/>
      <w:r w:rsidRPr="00A07E7B">
        <w:rPr>
          <w:sz w:val="24"/>
          <w:szCs w:val="24"/>
        </w:rPr>
        <w:t>.р</w:t>
      </w:r>
      <w:proofErr w:type="gramEnd"/>
      <w:r w:rsidRPr="00A07E7B">
        <w:rPr>
          <w:sz w:val="24"/>
          <w:szCs w:val="24"/>
        </w:rPr>
        <w:t>уб</w:t>
      </w:r>
      <w:proofErr w:type="spellEnd"/>
      <w:r w:rsidRPr="00A07E7B">
        <w:rPr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504"/>
        <w:gridCol w:w="1504"/>
        <w:gridCol w:w="1505"/>
        <w:gridCol w:w="1499"/>
        <w:gridCol w:w="1298"/>
      </w:tblGrid>
      <w:tr w:rsidR="00A07E7B" w:rsidRPr="00A07E7B" w:rsidTr="00D873B9">
        <w:tc>
          <w:tcPr>
            <w:tcW w:w="2318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Наименование доходов</w:t>
            </w:r>
          </w:p>
        </w:tc>
        <w:tc>
          <w:tcPr>
            <w:tcW w:w="1510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Исполнение за 2010 год</w:t>
            </w:r>
          </w:p>
        </w:tc>
        <w:tc>
          <w:tcPr>
            <w:tcW w:w="1510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Исполнение</w:t>
            </w:r>
          </w:p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за 2011 год</w:t>
            </w:r>
          </w:p>
        </w:tc>
        <w:tc>
          <w:tcPr>
            <w:tcW w:w="1511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Исполнение</w:t>
            </w:r>
          </w:p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за 2012 год</w:t>
            </w:r>
          </w:p>
        </w:tc>
        <w:tc>
          <w:tcPr>
            <w:tcW w:w="1511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 xml:space="preserve"> Ожидаемое исполнение за 2013 год</w:t>
            </w:r>
          </w:p>
        </w:tc>
        <w:tc>
          <w:tcPr>
            <w:tcW w:w="1315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</w:p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 xml:space="preserve">План на 2014 год </w:t>
            </w:r>
          </w:p>
        </w:tc>
      </w:tr>
      <w:tr w:rsidR="00A07E7B" w:rsidRPr="00A07E7B" w:rsidTr="00D873B9">
        <w:tc>
          <w:tcPr>
            <w:tcW w:w="2318" w:type="dxa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Налоговые доходы</w:t>
            </w:r>
          </w:p>
        </w:tc>
        <w:tc>
          <w:tcPr>
            <w:tcW w:w="1510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331 000,1</w:t>
            </w:r>
          </w:p>
        </w:tc>
        <w:tc>
          <w:tcPr>
            <w:tcW w:w="1510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427 605,5</w:t>
            </w:r>
          </w:p>
        </w:tc>
        <w:tc>
          <w:tcPr>
            <w:tcW w:w="1511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473 324,6</w:t>
            </w:r>
          </w:p>
        </w:tc>
        <w:tc>
          <w:tcPr>
            <w:tcW w:w="1511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506 775,5</w:t>
            </w:r>
          </w:p>
        </w:tc>
        <w:tc>
          <w:tcPr>
            <w:tcW w:w="1315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521 340,2</w:t>
            </w:r>
          </w:p>
        </w:tc>
      </w:tr>
      <w:tr w:rsidR="00A07E7B" w:rsidRPr="00A07E7B" w:rsidTr="00D873B9">
        <w:tc>
          <w:tcPr>
            <w:tcW w:w="2318" w:type="dxa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Неналоговые доходы</w:t>
            </w:r>
          </w:p>
        </w:tc>
        <w:tc>
          <w:tcPr>
            <w:tcW w:w="1510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201 737,6</w:t>
            </w:r>
          </w:p>
        </w:tc>
        <w:tc>
          <w:tcPr>
            <w:tcW w:w="1510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240 435,1</w:t>
            </w:r>
          </w:p>
        </w:tc>
        <w:tc>
          <w:tcPr>
            <w:tcW w:w="1511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202 352,6</w:t>
            </w:r>
          </w:p>
        </w:tc>
        <w:tc>
          <w:tcPr>
            <w:tcW w:w="1511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125 897,3</w:t>
            </w:r>
          </w:p>
        </w:tc>
        <w:tc>
          <w:tcPr>
            <w:tcW w:w="1315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232 534,5</w:t>
            </w:r>
          </w:p>
        </w:tc>
      </w:tr>
      <w:tr w:rsidR="00A07E7B" w:rsidRPr="00A07E7B" w:rsidTr="00D873B9">
        <w:tc>
          <w:tcPr>
            <w:tcW w:w="2318" w:type="dxa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10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231 089,3</w:t>
            </w:r>
          </w:p>
        </w:tc>
        <w:tc>
          <w:tcPr>
            <w:tcW w:w="1510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157 773,5</w:t>
            </w:r>
          </w:p>
        </w:tc>
        <w:tc>
          <w:tcPr>
            <w:tcW w:w="1511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135 714,6</w:t>
            </w:r>
          </w:p>
        </w:tc>
        <w:tc>
          <w:tcPr>
            <w:tcW w:w="1511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92 742,2</w:t>
            </w:r>
          </w:p>
        </w:tc>
        <w:tc>
          <w:tcPr>
            <w:tcW w:w="1315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0,0</w:t>
            </w:r>
          </w:p>
        </w:tc>
      </w:tr>
      <w:tr w:rsidR="00A07E7B" w:rsidRPr="00A07E7B" w:rsidTr="00D873B9">
        <w:tc>
          <w:tcPr>
            <w:tcW w:w="2318" w:type="dxa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07E7B">
              <w:rPr>
                <w:rFonts w:eastAsia="SimSu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10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07E7B">
              <w:rPr>
                <w:rFonts w:eastAsia="SimSun"/>
                <w:b/>
                <w:sz w:val="24"/>
                <w:szCs w:val="24"/>
              </w:rPr>
              <w:t>763 827,0</w:t>
            </w:r>
          </w:p>
        </w:tc>
        <w:tc>
          <w:tcPr>
            <w:tcW w:w="1510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07E7B">
              <w:rPr>
                <w:rFonts w:eastAsia="SimSun"/>
                <w:b/>
                <w:sz w:val="24"/>
                <w:szCs w:val="24"/>
              </w:rPr>
              <w:t>825 814,1</w:t>
            </w:r>
          </w:p>
        </w:tc>
        <w:tc>
          <w:tcPr>
            <w:tcW w:w="1511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07E7B">
              <w:rPr>
                <w:rFonts w:eastAsia="SimSun"/>
                <w:b/>
                <w:sz w:val="24"/>
                <w:szCs w:val="24"/>
              </w:rPr>
              <w:t>811 391,8</w:t>
            </w:r>
          </w:p>
        </w:tc>
        <w:tc>
          <w:tcPr>
            <w:tcW w:w="1511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07E7B">
              <w:rPr>
                <w:rFonts w:eastAsia="SimSun"/>
                <w:b/>
                <w:sz w:val="24"/>
                <w:szCs w:val="24"/>
              </w:rPr>
              <w:t>725 415,0</w:t>
            </w:r>
          </w:p>
        </w:tc>
        <w:tc>
          <w:tcPr>
            <w:tcW w:w="1315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07E7B">
              <w:rPr>
                <w:rFonts w:eastAsia="SimSun"/>
                <w:b/>
                <w:sz w:val="24"/>
                <w:szCs w:val="24"/>
              </w:rPr>
              <w:t>753 874,7</w:t>
            </w:r>
          </w:p>
        </w:tc>
      </w:tr>
    </w:tbl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Большое значение для обеспечения стабильности и сбалансированности бюджетного процесса имеет проведение рациональной политики в области муниципального долга.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 xml:space="preserve">За последние годы уровень муниципального долга </w:t>
      </w:r>
      <w:proofErr w:type="spellStart"/>
      <w:r w:rsidRPr="00A07E7B">
        <w:t>Кингисеппского</w:t>
      </w:r>
      <w:proofErr w:type="spellEnd"/>
      <w:r w:rsidRPr="00A07E7B">
        <w:t xml:space="preserve"> муниципального района повысился (анализ приведен в таблице 2), в связи с чем, оптимизация управления муниципальным долгом  и финансовыми </w:t>
      </w:r>
      <w:r w:rsidRPr="00A07E7B">
        <w:lastRenderedPageBreak/>
        <w:t>активами является одной из актуальных целей бюджетной политики.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A07E7B">
        <w:rPr>
          <w:sz w:val="24"/>
          <w:szCs w:val="24"/>
        </w:rPr>
        <w:t>Таблица 2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A07E7B">
        <w:rPr>
          <w:sz w:val="24"/>
          <w:szCs w:val="24"/>
        </w:rPr>
        <w:t>Основные показатели, характеризующие состояние системы управления муниципальными финансами по состоянию на конец отчетного периода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A07E7B">
        <w:rPr>
          <w:sz w:val="24"/>
          <w:szCs w:val="24"/>
        </w:rPr>
        <w:t>(</w:t>
      </w:r>
      <w:proofErr w:type="spellStart"/>
      <w:r w:rsidRPr="00A07E7B">
        <w:rPr>
          <w:sz w:val="24"/>
          <w:szCs w:val="24"/>
        </w:rPr>
        <w:t>млн</w:t>
      </w:r>
      <w:proofErr w:type="gramStart"/>
      <w:r w:rsidRPr="00A07E7B">
        <w:rPr>
          <w:sz w:val="24"/>
          <w:szCs w:val="24"/>
        </w:rPr>
        <w:t>.р</w:t>
      </w:r>
      <w:proofErr w:type="gramEnd"/>
      <w:r w:rsidRPr="00A07E7B">
        <w:rPr>
          <w:sz w:val="24"/>
          <w:szCs w:val="24"/>
        </w:rPr>
        <w:t>уб</w:t>
      </w:r>
      <w:proofErr w:type="spellEnd"/>
      <w:r w:rsidRPr="00A07E7B">
        <w:rPr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519"/>
        <w:gridCol w:w="1519"/>
        <w:gridCol w:w="1513"/>
        <w:gridCol w:w="1538"/>
        <w:gridCol w:w="1549"/>
      </w:tblGrid>
      <w:tr w:rsidR="00A07E7B" w:rsidRPr="00A07E7B" w:rsidTr="00D873B9">
        <w:tc>
          <w:tcPr>
            <w:tcW w:w="1612" w:type="dxa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2" w:type="dxa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2010 год</w:t>
            </w:r>
          </w:p>
        </w:tc>
        <w:tc>
          <w:tcPr>
            <w:tcW w:w="1612" w:type="dxa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2011 год</w:t>
            </w:r>
          </w:p>
        </w:tc>
        <w:tc>
          <w:tcPr>
            <w:tcW w:w="1613" w:type="dxa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2012 год</w:t>
            </w:r>
          </w:p>
        </w:tc>
        <w:tc>
          <w:tcPr>
            <w:tcW w:w="1613" w:type="dxa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2013 год – оценка</w:t>
            </w:r>
          </w:p>
        </w:tc>
        <w:tc>
          <w:tcPr>
            <w:tcW w:w="1613" w:type="dxa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 xml:space="preserve">2014 год </w:t>
            </w:r>
            <w:proofErr w:type="gramStart"/>
            <w:r w:rsidRPr="00A07E7B">
              <w:rPr>
                <w:rFonts w:eastAsia="SimSun"/>
                <w:sz w:val="24"/>
                <w:szCs w:val="24"/>
              </w:rPr>
              <w:t>-п</w:t>
            </w:r>
            <w:proofErr w:type="gramEnd"/>
            <w:r w:rsidRPr="00A07E7B">
              <w:rPr>
                <w:rFonts w:eastAsia="SimSun"/>
                <w:sz w:val="24"/>
                <w:szCs w:val="24"/>
              </w:rPr>
              <w:t>рогноз</w:t>
            </w:r>
          </w:p>
        </w:tc>
      </w:tr>
      <w:tr w:rsidR="00A07E7B" w:rsidRPr="00A07E7B" w:rsidTr="00D873B9">
        <w:tc>
          <w:tcPr>
            <w:tcW w:w="1612" w:type="dxa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612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156,8</w:t>
            </w:r>
          </w:p>
        </w:tc>
        <w:tc>
          <w:tcPr>
            <w:tcW w:w="1612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143,9</w:t>
            </w:r>
          </w:p>
        </w:tc>
        <w:tc>
          <w:tcPr>
            <w:tcW w:w="1613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88,0</w:t>
            </w:r>
          </w:p>
        </w:tc>
        <w:tc>
          <w:tcPr>
            <w:tcW w:w="1613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214,4</w:t>
            </w:r>
          </w:p>
        </w:tc>
        <w:tc>
          <w:tcPr>
            <w:tcW w:w="1613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245,5</w:t>
            </w:r>
          </w:p>
        </w:tc>
      </w:tr>
      <w:tr w:rsidR="00A07E7B" w:rsidRPr="00A07E7B" w:rsidTr="00D873B9">
        <w:tc>
          <w:tcPr>
            <w:tcW w:w="1612" w:type="dxa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Объем  просроченной кредиторской задолженности</w:t>
            </w:r>
          </w:p>
        </w:tc>
        <w:tc>
          <w:tcPr>
            <w:tcW w:w="1612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11,3</w:t>
            </w:r>
          </w:p>
        </w:tc>
        <w:tc>
          <w:tcPr>
            <w:tcW w:w="1612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35,1</w:t>
            </w:r>
          </w:p>
        </w:tc>
        <w:tc>
          <w:tcPr>
            <w:tcW w:w="1613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0,0</w:t>
            </w:r>
          </w:p>
        </w:tc>
        <w:tc>
          <w:tcPr>
            <w:tcW w:w="1613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0,0</w:t>
            </w:r>
          </w:p>
        </w:tc>
        <w:tc>
          <w:tcPr>
            <w:tcW w:w="1613" w:type="dxa"/>
            <w:vAlign w:val="center"/>
          </w:tcPr>
          <w:p w:rsidR="00A07E7B" w:rsidRPr="00A07E7B" w:rsidRDefault="00A07E7B" w:rsidP="00A07E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07E7B">
              <w:rPr>
                <w:rFonts w:eastAsia="SimSun"/>
                <w:sz w:val="24"/>
                <w:szCs w:val="24"/>
              </w:rPr>
              <w:t>0,0</w:t>
            </w:r>
          </w:p>
        </w:tc>
      </w:tr>
    </w:tbl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В настоящее время Кингисеппский муниципальный район» не имеет  просроченной задолженности по долговым  обязательствам.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 xml:space="preserve">Конечным результатом достижения оптимизации управления муниципальным долгом в 2014-2017 годах  является  сохранение экономически обоснованного объема муниципального долга </w:t>
      </w:r>
      <w:proofErr w:type="spellStart"/>
      <w:r w:rsidRPr="00A07E7B">
        <w:t>Кингисеппского</w:t>
      </w:r>
      <w:proofErr w:type="spellEnd"/>
      <w:r w:rsidRPr="00A07E7B">
        <w:t xml:space="preserve"> района на уровне не выше 100% доходов бюджета без учета объема безвозмездных поступлений. Уровень расходов на обслуживание муниципального долга,  не более 15% от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Основным мероприятием  по информационной, технической и консультационной поддержке в сфере управления муниципальными финансами является развитие  и поддержка информационных технологий, обеспечивающих бюджетный процесс, обеспечение бюджетного процесса в муниципальном образовании высоко технологичной унифицированной надежной информационной инфраструктурой, являющейся основой единого информационного пространства бюджетно-финансовой системы Ленинградской области.   Целевой показатель   принимает значение «есть» или «нет».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</w:pPr>
      <w:r w:rsidRPr="00A07E7B">
        <w:t>Решение вышеуказанных задач будет осуществляться Комитетом  финансов в рамках трех подпрограмм муниципальной  программы «</w:t>
      </w:r>
      <w:r w:rsidRPr="00A07E7B">
        <w:rPr>
          <w:spacing w:val="-2"/>
        </w:rPr>
        <w:t xml:space="preserve">Управление муниципальными  финансами и муниципальным долгом </w:t>
      </w:r>
      <w:proofErr w:type="spellStart"/>
      <w:r w:rsidRPr="00A07E7B">
        <w:rPr>
          <w:spacing w:val="-2"/>
        </w:rPr>
        <w:t>Кингисеппского</w:t>
      </w:r>
      <w:proofErr w:type="spellEnd"/>
      <w:r w:rsidRPr="00A07E7B">
        <w:rPr>
          <w:spacing w:val="-2"/>
        </w:rPr>
        <w:t xml:space="preserve"> муниципального района»</w:t>
      </w:r>
      <w:r w:rsidRPr="00A07E7B">
        <w:t>: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A07E7B">
        <w:rPr>
          <w:spacing w:val="-2"/>
        </w:rPr>
        <w:t>1. «Межбюджетные отношения муниципального образования «Кингисеппский муниципальный район»</w:t>
      </w:r>
      <w:r w:rsidRPr="00A07E7B">
        <w:t>.</w:t>
      </w:r>
      <w:r w:rsidRPr="00A07E7B">
        <w:rPr>
          <w:spacing w:val="-2"/>
        </w:rPr>
        <w:t xml:space="preserve"> 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A07E7B">
        <w:rPr>
          <w:spacing w:val="-2"/>
        </w:rPr>
        <w:t>2. «Управление муниципальным долгом муниципального образования «Кингисеппский муниципальный район».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lang w:eastAsia="en-US"/>
        </w:rPr>
      </w:pPr>
      <w:r w:rsidRPr="00A07E7B">
        <w:rPr>
          <w:spacing w:val="-2"/>
          <w:lang w:eastAsia="en-US"/>
        </w:rPr>
        <w:t>3. «Информационная, техническая и  консультационная  поддержка в сфере управления муниципальными финансами».</w:t>
      </w:r>
    </w:p>
    <w:p w:rsid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234026" w:rsidRPr="00A07E7B" w:rsidRDefault="00234026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07E7B">
        <w:rPr>
          <w:b/>
        </w:rPr>
        <w:lastRenderedPageBreak/>
        <w:t xml:space="preserve">Раздел 2. 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07E7B">
        <w:rPr>
          <w:b/>
        </w:rPr>
        <w:t>Цели, задачи муниципальной программы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 xml:space="preserve">Целью реализации муниципальной программы является  обеспечение долгосрочной сбалансированности  и устойчивости бюджетной системы </w:t>
      </w:r>
      <w:proofErr w:type="spellStart"/>
      <w:r w:rsidRPr="00A07E7B">
        <w:t>Кингисеппского</w:t>
      </w:r>
      <w:proofErr w:type="spellEnd"/>
      <w:r w:rsidRPr="00A07E7B">
        <w:t xml:space="preserve"> муниципального района.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Задачи, которые должны быть решены в ходе достижения вышеуказанной цели, являются: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1. Выравнивание бюджетной обеспеченности муниципальных образований.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2.    Повышение эффективности управления  муниципальным долгом.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07E7B">
        <w:t>3. Внедрение современных методов и технологий управления муниципальными финансами.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07E7B">
        <w:rPr>
          <w:b/>
        </w:rPr>
        <w:t>Раздел 3.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A07E7B">
        <w:rPr>
          <w:b/>
        </w:rPr>
        <w:t>Сроки и этапы реализации муниципальной программы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</w:pPr>
      <w:r w:rsidRPr="00A07E7B">
        <w:t>Срок реализации муниципальной программы 2014-2017 годы.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A07E7B">
        <w:t>В ходе исполнения Муниципальной программы будет проводиться корректировка параметров и ежегодных планов ее реализации в рамках бюджетного процесса.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07E7B">
        <w:rPr>
          <w:b/>
        </w:rPr>
        <w:t>Раздел 4.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</w:rPr>
      </w:pPr>
      <w:r w:rsidRPr="00A07E7B">
        <w:rPr>
          <w:b/>
        </w:rPr>
        <w:t>Основные меры правового регулирования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</w:rPr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A07E7B">
        <w:t>Сведения об основных мерах правового регулирования в сфере реализации Муниципальной программы и входящих в нее подпрограмм регламентированы федеральным, областным законодательством и нормативно-правовыми актами органов местного самоуправления МО «Кингисеппский муниципальный район».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07E7B">
        <w:rPr>
          <w:b/>
        </w:rPr>
        <w:t>Раздел 5.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</w:rPr>
      </w:pPr>
      <w:r w:rsidRPr="00A07E7B">
        <w:rPr>
          <w:b/>
        </w:rPr>
        <w:t>Прогноз сводных показателей муниципальных заданий по этапам реализации Муниципальной программы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</w:rPr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A07E7B">
        <w:t>Муниципальные задания в рамках мероприятий Муниципальной программы доводиться не будут.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07E7B">
        <w:rPr>
          <w:b/>
        </w:rPr>
        <w:t>Раздел 6.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</w:rPr>
      </w:pPr>
      <w:r w:rsidRPr="00A07E7B">
        <w:rPr>
          <w:b/>
        </w:rPr>
        <w:t>Планируемые результаты  реализации Муниципальной программы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</w:rPr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A07E7B">
        <w:t>Поскольку программа носит обеспечивающий характер, то  достижение целевых значений показателей Муниципальной программы, представлены в приложении № 1 к Муниципальной программе.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07E7B">
        <w:rPr>
          <w:b/>
        </w:rPr>
        <w:lastRenderedPageBreak/>
        <w:t>Раздел 7.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</w:rPr>
      </w:pPr>
      <w:r w:rsidRPr="00A07E7B">
        <w:rPr>
          <w:b/>
        </w:rPr>
        <w:t>Ресурсное обеспечение  реализации Муниципальной программы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</w:rPr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A07E7B">
        <w:t>Расходы  на реализацию Муниципальной программы планируется осуществлять за счет средств бюджета МО «Кингисеппский муниципальный район» и  бюджета Ленинградской области.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A07E7B">
        <w:t>Общий объем  финансовых ресурсов, необходимых  для реализации Муниципальной программы в 2014-2017 годах составит 367 944,6 тыс. рублей, в том числе  средства районного бюджета 158 058,2 тыс. рублей, средства областного бюджета 209 886,4 тыс. рублей.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A07E7B">
        <w:t xml:space="preserve">Объемы бюджетных ассигнований будут уточняться ежегодно при формировании бюджета муниципального района на очередной финансовый год и плановый период. 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A07E7B">
        <w:t>Информация о ресурсном обеспечении  реализации Муниципальной программы по годам представлена в приложении № 2  к Муниципальной программе.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A07E7B"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объемов финансирования  по  мероприятиям по годам приводится в приложении № 3 к Муниципальной программе.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07E7B">
        <w:rPr>
          <w:b/>
        </w:rPr>
        <w:t>Раздел 8.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A07E7B">
        <w:rPr>
          <w:b/>
        </w:rPr>
        <w:t>Анализ рисков реализации муниципальной  программы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jc w:val="center"/>
        <w:outlineLvl w:val="1"/>
      </w:pPr>
      <w:r w:rsidRPr="00A07E7B">
        <w:rPr>
          <w:b/>
        </w:rPr>
        <w:t>и меры управления рисками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</w:pPr>
      <w:r w:rsidRPr="00A07E7B">
        <w:t>При реализации муниципальной  программы возможно возникновение следующих рисков, которые могут препятствовать достижению запланированных результатов: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</w:pPr>
      <w:r w:rsidRPr="00A07E7B">
        <w:t>- риски, связанные с изменением бюджетного и налогового законодательства;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</w:pPr>
      <w:r w:rsidRPr="00A07E7B">
        <w:t>- финансовые риски, которые связаны с финансированием Муниципальной  программы в неполном объеме за счет бюджетных средств, увеличением заемных сре</w:t>
      </w:r>
      <w:proofErr w:type="gramStart"/>
      <w:r w:rsidRPr="00A07E7B">
        <w:t>дств в р</w:t>
      </w:r>
      <w:proofErr w:type="gramEnd"/>
      <w:r w:rsidRPr="00A07E7B">
        <w:t>амках управления муниципальным долгом вследствие принятия новых расходных обязательств без источника финансирования, кризисными явлениями.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</w:pPr>
      <w:r w:rsidRPr="00A07E7B">
        <w:t>В целях управления указанными рисками в ходе реализации муниципальной программы предусматриваются: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</w:pPr>
      <w:r w:rsidRPr="00A07E7B">
        <w:t>- проведение мониторинга федерального и регионального законодательства;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</w:pPr>
      <w:r w:rsidRPr="00A07E7B">
        <w:t>- разработка и принятие нормативных правовых актов, регулирующих отношения в сферах управления  муниципальными финансами и размещения муниципального заказа;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A07E7B">
        <w:t>- принятие иных мер, связанных с реализацией  полномочий.</w:t>
      </w:r>
    </w:p>
    <w:p w:rsid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234026" w:rsidRPr="00A07E7B" w:rsidRDefault="00234026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A07E7B" w:rsidRPr="00A07E7B" w:rsidRDefault="00A07E7B" w:rsidP="00A07E7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07E7B">
        <w:rPr>
          <w:b/>
        </w:rPr>
        <w:lastRenderedPageBreak/>
        <w:t xml:space="preserve">Раздел 9. 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07E7B">
        <w:rPr>
          <w:b/>
        </w:rPr>
        <w:t xml:space="preserve">Методика оценки эффективности реализации 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07E7B">
        <w:rPr>
          <w:b/>
        </w:rPr>
        <w:t>Муниципальной  программы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07E7B" w:rsidRPr="00A07E7B" w:rsidRDefault="00A07E7B" w:rsidP="00A07E7B">
      <w:pPr>
        <w:widowControl w:val="0"/>
        <w:autoSpaceDE w:val="0"/>
        <w:autoSpaceDN w:val="0"/>
        <w:adjustRightInd w:val="0"/>
        <w:jc w:val="both"/>
        <w:outlineLvl w:val="1"/>
      </w:pPr>
      <w:r w:rsidRPr="00A07E7B">
        <w:tab/>
        <w:t>Оценка эффективности  реализации Муниципальной программы  будет осуществляться по итогам её исполнения за отчетный финансовый год и в  целом после завершения реализации Муниципальной программы.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A07E7B">
        <w:t xml:space="preserve">Оценка эффективности реализации Муниципальной программы будет проводиться путем сравнения фактически достигнутых в результате реализации Муниципальной программы целевых показателей эффективности с </w:t>
      </w:r>
      <w:proofErr w:type="gramStart"/>
      <w:r w:rsidRPr="00A07E7B">
        <w:t>запланированными</w:t>
      </w:r>
      <w:proofErr w:type="gramEnd"/>
      <w:r w:rsidRPr="00A07E7B">
        <w:t>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A07E7B">
        <w:t>Оценка эффективности Муниципальной программы производится в  соответствии с Методикой оценки эффективности реализации  муниципальной программы, утвержденной постановлением администрации МО «Кингисеппский муниципальный район»  от 26.08.2013 года № 2130 «Об утверждении Порядка разработки, реализации и оценки эффективности муниципальных программ МО «Кингисеппский муниципальный район».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A07E7B">
        <w:t xml:space="preserve">Оценка </w:t>
      </w:r>
      <w:proofErr w:type="gramStart"/>
      <w:r w:rsidRPr="00A07E7B"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 w:rsidRPr="00A07E7B"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за отчетный период с их плановыми значениями за отчетный период  по следующим формулам: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A07E7B">
        <w:t>для показателей, желаемой тенденции, развития которых является рост значений: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A07E7B">
        <w:t>П</w:t>
      </w:r>
      <w:proofErr w:type="spellStart"/>
      <w:proofErr w:type="gramStart"/>
      <w:r w:rsidRPr="00A07E7B">
        <w:rPr>
          <w:lang w:val="en-US"/>
        </w:rPr>
        <w:t>i</w:t>
      </w:r>
      <w:proofErr w:type="spellEnd"/>
      <w:proofErr w:type="gramEnd"/>
      <w:r w:rsidRPr="00A07E7B">
        <w:rPr>
          <w:sz w:val="16"/>
          <w:szCs w:val="16"/>
        </w:rPr>
        <w:t xml:space="preserve"> </w:t>
      </w:r>
      <w:r w:rsidRPr="00A07E7B">
        <w:t xml:space="preserve">= </w:t>
      </w:r>
      <w:proofErr w:type="spellStart"/>
      <w:r w:rsidRPr="00A07E7B">
        <w:t>П</w:t>
      </w:r>
      <w:r w:rsidRPr="00A07E7B">
        <w:rPr>
          <w:sz w:val="20"/>
          <w:szCs w:val="20"/>
        </w:rPr>
        <w:t>ф</w:t>
      </w:r>
      <w:r w:rsidRPr="00A07E7B">
        <w:rPr>
          <w:sz w:val="20"/>
          <w:szCs w:val="20"/>
          <w:lang w:val="en-US"/>
        </w:rPr>
        <w:t>i</w:t>
      </w:r>
      <w:proofErr w:type="spellEnd"/>
      <w:r w:rsidRPr="00A07E7B">
        <w:t xml:space="preserve"> /</w:t>
      </w:r>
      <w:proofErr w:type="spellStart"/>
      <w:r w:rsidRPr="00A07E7B">
        <w:t>П</w:t>
      </w:r>
      <w:r w:rsidRPr="00A07E7B">
        <w:rPr>
          <w:sz w:val="20"/>
          <w:szCs w:val="20"/>
        </w:rPr>
        <w:t>пл</w:t>
      </w:r>
      <w:r w:rsidRPr="00A07E7B">
        <w:rPr>
          <w:sz w:val="20"/>
          <w:szCs w:val="20"/>
          <w:lang w:val="en-US"/>
        </w:rPr>
        <w:t>i</w:t>
      </w:r>
      <w:proofErr w:type="spellEnd"/>
      <w:r w:rsidRPr="00A07E7B">
        <w:t xml:space="preserve"> </w:t>
      </w:r>
      <w:r w:rsidRPr="00A07E7B">
        <w:rPr>
          <w:lang w:val="en-US"/>
        </w:rPr>
        <w:t>x</w:t>
      </w:r>
      <w:r w:rsidRPr="00A07E7B">
        <w:t xml:space="preserve"> 100%;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A07E7B">
        <w:t>для показателей, желаемой тенденции, развития которых является  снижение значений: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A07E7B">
        <w:t>П</w:t>
      </w:r>
      <w:proofErr w:type="spellStart"/>
      <w:proofErr w:type="gramStart"/>
      <w:r w:rsidRPr="00A07E7B">
        <w:rPr>
          <w:lang w:val="en-US"/>
        </w:rPr>
        <w:t>i</w:t>
      </w:r>
      <w:proofErr w:type="spellEnd"/>
      <w:proofErr w:type="gramEnd"/>
      <w:r w:rsidRPr="00A07E7B">
        <w:rPr>
          <w:sz w:val="16"/>
          <w:szCs w:val="16"/>
        </w:rPr>
        <w:t xml:space="preserve"> </w:t>
      </w:r>
      <w:r w:rsidRPr="00A07E7B">
        <w:t xml:space="preserve">= </w:t>
      </w:r>
      <w:proofErr w:type="spellStart"/>
      <w:r w:rsidRPr="00A07E7B">
        <w:t>П</w:t>
      </w:r>
      <w:r w:rsidRPr="00A07E7B">
        <w:rPr>
          <w:sz w:val="20"/>
          <w:szCs w:val="20"/>
        </w:rPr>
        <w:t>пл</w:t>
      </w:r>
      <w:r w:rsidRPr="00A07E7B">
        <w:rPr>
          <w:sz w:val="20"/>
          <w:szCs w:val="20"/>
          <w:lang w:val="en-US"/>
        </w:rPr>
        <w:t>i</w:t>
      </w:r>
      <w:proofErr w:type="spellEnd"/>
      <w:r w:rsidRPr="00A07E7B">
        <w:t xml:space="preserve"> /</w:t>
      </w:r>
      <w:proofErr w:type="spellStart"/>
      <w:r w:rsidRPr="00A07E7B">
        <w:t>П</w:t>
      </w:r>
      <w:r w:rsidRPr="00A07E7B">
        <w:rPr>
          <w:sz w:val="20"/>
          <w:szCs w:val="20"/>
        </w:rPr>
        <w:t>ф</w:t>
      </w:r>
      <w:r w:rsidRPr="00A07E7B">
        <w:rPr>
          <w:sz w:val="20"/>
          <w:szCs w:val="20"/>
          <w:lang w:val="en-US"/>
        </w:rPr>
        <w:t>i</w:t>
      </w:r>
      <w:proofErr w:type="spellEnd"/>
      <w:r w:rsidRPr="00A07E7B">
        <w:t xml:space="preserve"> </w:t>
      </w:r>
      <w:r w:rsidRPr="00A07E7B">
        <w:rPr>
          <w:lang w:val="en-US"/>
        </w:rPr>
        <w:t>x</w:t>
      </w:r>
      <w:r w:rsidRPr="00A07E7B">
        <w:t xml:space="preserve"> 100%, где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A07E7B">
        <w:t>П</w:t>
      </w:r>
      <w:proofErr w:type="spellStart"/>
      <w:r w:rsidRPr="00A07E7B">
        <w:rPr>
          <w:lang w:val="en-US"/>
        </w:rPr>
        <w:t>i</w:t>
      </w:r>
      <w:proofErr w:type="spellEnd"/>
      <w:r w:rsidRPr="00A07E7B">
        <w:t xml:space="preserve"> – степень  достижения </w:t>
      </w:r>
      <w:proofErr w:type="spellStart"/>
      <w:r w:rsidRPr="00A07E7B">
        <w:rPr>
          <w:lang w:val="en-US"/>
        </w:rPr>
        <w:t>i</w:t>
      </w:r>
      <w:proofErr w:type="spellEnd"/>
      <w:r w:rsidRPr="00A07E7B">
        <w:t>-го показателя эффективности реализации Муниципальной программы</w:t>
      </w:r>
      <w:proofErr w:type="gramStart"/>
      <w:r w:rsidRPr="00A07E7B">
        <w:t xml:space="preserve"> (%);</w:t>
      </w:r>
      <w:proofErr w:type="gramEnd"/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proofErr w:type="spellStart"/>
      <w:r w:rsidRPr="00A07E7B">
        <w:t>П</w:t>
      </w:r>
      <w:r w:rsidRPr="00A07E7B">
        <w:rPr>
          <w:sz w:val="20"/>
          <w:szCs w:val="20"/>
        </w:rPr>
        <w:t>пл</w:t>
      </w:r>
      <w:proofErr w:type="gramStart"/>
      <w:r w:rsidRPr="00A07E7B">
        <w:rPr>
          <w:sz w:val="20"/>
          <w:szCs w:val="20"/>
          <w:lang w:val="en-US"/>
        </w:rPr>
        <w:t>i</w:t>
      </w:r>
      <w:proofErr w:type="spellEnd"/>
      <w:proofErr w:type="gramEnd"/>
      <w:r w:rsidRPr="00A07E7B">
        <w:t xml:space="preserve"> – плановое значение </w:t>
      </w:r>
      <w:proofErr w:type="spellStart"/>
      <w:r w:rsidRPr="00A07E7B">
        <w:rPr>
          <w:lang w:val="en-US"/>
        </w:rPr>
        <w:t>i</w:t>
      </w:r>
      <w:proofErr w:type="spellEnd"/>
      <w:r w:rsidRPr="00A07E7B">
        <w:t>-го показателя эффективности реализации Муниципальной программы (соответствующих единиц измерения).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proofErr w:type="spellStart"/>
      <w:r w:rsidRPr="00A07E7B">
        <w:t>П</w:t>
      </w:r>
      <w:r w:rsidRPr="00A07E7B">
        <w:rPr>
          <w:sz w:val="20"/>
          <w:szCs w:val="20"/>
        </w:rPr>
        <w:t>ф</w:t>
      </w:r>
      <w:proofErr w:type="gramStart"/>
      <w:r w:rsidRPr="00A07E7B">
        <w:rPr>
          <w:sz w:val="20"/>
          <w:szCs w:val="20"/>
          <w:lang w:val="en-US"/>
        </w:rPr>
        <w:t>i</w:t>
      </w:r>
      <w:proofErr w:type="spellEnd"/>
      <w:proofErr w:type="gramEnd"/>
      <w:r w:rsidRPr="00A07E7B">
        <w:rPr>
          <w:sz w:val="20"/>
          <w:szCs w:val="20"/>
        </w:rPr>
        <w:t xml:space="preserve"> </w:t>
      </w:r>
      <w:r w:rsidRPr="00A07E7B">
        <w:t xml:space="preserve">-  фактическое   значение    </w:t>
      </w:r>
      <w:proofErr w:type="spellStart"/>
      <w:r w:rsidRPr="00A07E7B">
        <w:rPr>
          <w:lang w:val="en-US"/>
        </w:rPr>
        <w:t>i</w:t>
      </w:r>
      <w:proofErr w:type="spellEnd"/>
      <w:r w:rsidRPr="00A07E7B">
        <w:t>-го показателя эффективности реализации Муниципальной программы (соответствующих единиц измерения).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07E7B">
        <w:t>Ежегодно до 1 февраля  года, следующего за отчетным, Комитет финансов представляет в Комитет экономического развития и инвестиционной политики годовой отчет о ходе реализации и оценки эффективности реализации Муниципальной программы.</w:t>
      </w:r>
      <w:proofErr w:type="gramEnd"/>
    </w:p>
    <w:p w:rsid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234026" w:rsidRDefault="00234026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234026" w:rsidRDefault="00234026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234026" w:rsidRDefault="00234026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234026" w:rsidRPr="00A07E7B" w:rsidRDefault="00234026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07E7B">
        <w:rPr>
          <w:b/>
        </w:rPr>
        <w:lastRenderedPageBreak/>
        <w:t>Раздел 10.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</w:rPr>
      </w:pPr>
      <w:r w:rsidRPr="00A07E7B">
        <w:rPr>
          <w:b/>
        </w:rPr>
        <w:t>Подпрограммы Муниципальной программы.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</w:rPr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A07E7B">
        <w:rPr>
          <w:b/>
        </w:rPr>
        <w:t xml:space="preserve">10.1. Подпрограмма «Межбюджетные отношения муниципального образования» «Кингисеппский муниципальный район» муниципальной программы «Управление муниципальными финансами и муниципальным долгом </w:t>
      </w:r>
      <w:proofErr w:type="spellStart"/>
      <w:r w:rsidRPr="00A07E7B">
        <w:rPr>
          <w:b/>
        </w:rPr>
        <w:t>Кингисеппского</w:t>
      </w:r>
      <w:proofErr w:type="spellEnd"/>
      <w:r w:rsidRPr="00A07E7B">
        <w:rPr>
          <w:b/>
        </w:rPr>
        <w:t xml:space="preserve"> муниципального района»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7E7B" w:rsidRPr="00A07E7B" w:rsidRDefault="00A07E7B" w:rsidP="00A07E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7E7B">
        <w:rPr>
          <w:b/>
        </w:rPr>
        <w:t>ПАСПОРТ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</w:pPr>
      <w:r w:rsidRPr="00A07E7B">
        <w:t xml:space="preserve">подпрограммы  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center"/>
      </w:pPr>
      <w:r w:rsidRPr="00A07E7B">
        <w:t xml:space="preserve">«Межбюджетные отношения муниципального образования» «Кингисеппский муниципальный район» муниципальной программы «Управление муниципальными финансами и муниципальным долгом </w:t>
      </w:r>
      <w:proofErr w:type="spellStart"/>
      <w:r w:rsidRPr="00A07E7B">
        <w:t>Кингисеппского</w:t>
      </w:r>
      <w:proofErr w:type="spellEnd"/>
      <w:r w:rsidRPr="00A07E7B">
        <w:t xml:space="preserve"> муниципального района»</w:t>
      </w:r>
    </w:p>
    <w:tbl>
      <w:tblPr>
        <w:tblW w:w="4819" w:type="pct"/>
        <w:tblCellSpacing w:w="5" w:type="nil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8"/>
        <w:gridCol w:w="1400"/>
        <w:gridCol w:w="1262"/>
        <w:gridCol w:w="1400"/>
        <w:gridCol w:w="1405"/>
        <w:gridCol w:w="1264"/>
        <w:gridCol w:w="42"/>
      </w:tblGrid>
      <w:tr w:rsidR="00A07E7B" w:rsidRPr="00A07E7B" w:rsidTr="00D873B9">
        <w:trPr>
          <w:tblCellSpacing w:w="5" w:type="nil"/>
        </w:trPr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Наименование подпрограммы</w:t>
            </w:r>
          </w:p>
        </w:tc>
        <w:tc>
          <w:tcPr>
            <w:tcW w:w="369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>Межбюджетные отношения муниципального образования «Кингисеппский муниципальный район»</w:t>
            </w:r>
          </w:p>
        </w:tc>
      </w:tr>
      <w:tr w:rsidR="00A07E7B" w:rsidRPr="00A07E7B" w:rsidTr="00D873B9">
        <w:trPr>
          <w:tblCellSpacing w:w="5" w:type="nil"/>
        </w:trPr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Цели подпрограммы</w:t>
            </w:r>
          </w:p>
        </w:tc>
        <w:tc>
          <w:tcPr>
            <w:tcW w:w="369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 xml:space="preserve">Создание условий для эффективного выполнения </w:t>
            </w:r>
            <w:proofErr w:type="gramStart"/>
            <w:r w:rsidRPr="00A07E7B">
              <w:t xml:space="preserve">полномочий органов местного самоуправления муниципальных образований </w:t>
            </w:r>
            <w:proofErr w:type="spellStart"/>
            <w:r w:rsidRPr="00A07E7B">
              <w:t>Кингисеппского</w:t>
            </w:r>
            <w:proofErr w:type="spellEnd"/>
            <w:r w:rsidRPr="00A07E7B">
              <w:t xml:space="preserve"> муниципального района</w:t>
            </w:r>
            <w:proofErr w:type="gramEnd"/>
          </w:p>
        </w:tc>
      </w:tr>
      <w:tr w:rsidR="00A07E7B" w:rsidRPr="00A07E7B" w:rsidTr="00D873B9">
        <w:trPr>
          <w:trHeight w:val="400"/>
          <w:tblCellSpacing w:w="5" w:type="nil"/>
        </w:trPr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Муниципальный заказчик подпрограммы</w:t>
            </w:r>
          </w:p>
        </w:tc>
        <w:tc>
          <w:tcPr>
            <w:tcW w:w="369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>Комитет финансов администрации МО «Кингисеппский муниципальный район»</w:t>
            </w:r>
          </w:p>
        </w:tc>
      </w:tr>
      <w:tr w:rsidR="00A07E7B" w:rsidRPr="00A07E7B" w:rsidTr="00D873B9">
        <w:trPr>
          <w:tblCellSpacing w:w="5" w:type="nil"/>
        </w:trPr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Задачи подпрограммы</w:t>
            </w:r>
          </w:p>
        </w:tc>
        <w:tc>
          <w:tcPr>
            <w:tcW w:w="369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jc w:val="both"/>
            </w:pPr>
            <w:r w:rsidRPr="00A07E7B">
              <w:t xml:space="preserve">1)  выравнивание бюджетной обеспеченности муниципальных образований </w:t>
            </w:r>
            <w:proofErr w:type="spellStart"/>
            <w:r w:rsidRPr="00A07E7B">
              <w:t>Кингисеппского</w:t>
            </w:r>
            <w:proofErr w:type="spellEnd"/>
            <w:r w:rsidRPr="00A07E7B">
              <w:t xml:space="preserve"> района;</w:t>
            </w:r>
          </w:p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>2) оказание муниципальным образованиям дополнительной финансовой поддержки для осуществления закрепленных за ними законодательством полномочий</w:t>
            </w:r>
          </w:p>
        </w:tc>
      </w:tr>
      <w:tr w:rsidR="00A07E7B" w:rsidRPr="00A07E7B" w:rsidTr="00D873B9">
        <w:trPr>
          <w:tblCellSpacing w:w="5" w:type="nil"/>
        </w:trPr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Сроки реализации подпрограммы</w:t>
            </w:r>
          </w:p>
        </w:tc>
        <w:tc>
          <w:tcPr>
            <w:tcW w:w="369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</w:pPr>
            <w:r w:rsidRPr="00A07E7B">
              <w:t>2014-2017 годы</w:t>
            </w:r>
          </w:p>
        </w:tc>
      </w:tr>
      <w:tr w:rsidR="00A07E7B" w:rsidRPr="00A07E7B" w:rsidTr="00D873B9">
        <w:trPr>
          <w:trHeight w:val="400"/>
          <w:tblCellSpacing w:w="5" w:type="nil"/>
        </w:trPr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 xml:space="preserve">Целевые показатели подпрограммы </w:t>
            </w:r>
          </w:p>
        </w:tc>
        <w:tc>
          <w:tcPr>
            <w:tcW w:w="369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jc w:val="both"/>
            </w:pPr>
            <w:r w:rsidRPr="00A07E7B">
              <w:t>1) минимально гарантированный уровень расчетной бюджетной обеспеченности;</w:t>
            </w:r>
          </w:p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>2) изменение качества управления муниципальными финансами</w:t>
            </w:r>
          </w:p>
        </w:tc>
      </w:tr>
      <w:tr w:rsidR="00A07E7B" w:rsidRPr="00A07E7B" w:rsidTr="00D873B9">
        <w:trPr>
          <w:gridAfter w:val="1"/>
          <w:wAfter w:w="24" w:type="pct"/>
          <w:trHeight w:val="370"/>
          <w:tblCellSpacing w:w="5" w:type="nil"/>
        </w:trPr>
        <w:tc>
          <w:tcPr>
            <w:tcW w:w="13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 xml:space="preserve">Источники финансирования подпрограммы, в том числе по годам  </w:t>
            </w:r>
          </w:p>
        </w:tc>
        <w:tc>
          <w:tcPr>
            <w:tcW w:w="29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7E7B" w:rsidRPr="00A07E7B" w:rsidRDefault="00A07E7B" w:rsidP="00A07E7B">
            <w:pPr>
              <w:jc w:val="center"/>
            </w:pPr>
            <w:r w:rsidRPr="00A07E7B">
              <w:t xml:space="preserve">              Расходы  (</w:t>
            </w:r>
            <w:proofErr w:type="spellStart"/>
            <w:r w:rsidRPr="00A07E7B">
              <w:t>тыс</w:t>
            </w:r>
            <w:proofErr w:type="gramStart"/>
            <w:r w:rsidRPr="00A07E7B">
              <w:t>.р</w:t>
            </w:r>
            <w:proofErr w:type="gramEnd"/>
            <w:r w:rsidRPr="00A07E7B">
              <w:t>уб</w:t>
            </w:r>
            <w:proofErr w:type="spellEnd"/>
            <w:r w:rsidRPr="00A07E7B">
              <w:t>.)</w:t>
            </w:r>
          </w:p>
        </w:tc>
        <w:tc>
          <w:tcPr>
            <w:tcW w:w="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jc w:val="center"/>
              <w:rPr>
                <w:b/>
              </w:rPr>
            </w:pPr>
          </w:p>
        </w:tc>
      </w:tr>
      <w:tr w:rsidR="00A07E7B" w:rsidRPr="00A07E7B" w:rsidTr="00D873B9">
        <w:trPr>
          <w:gridAfter w:val="1"/>
          <w:wAfter w:w="24" w:type="pct"/>
          <w:trHeight w:val="370"/>
          <w:tblCellSpacing w:w="5" w:type="nil"/>
        </w:trPr>
        <w:tc>
          <w:tcPr>
            <w:tcW w:w="130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Всего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2014 год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2015 год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2016 год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2017 год</w:t>
            </w:r>
          </w:p>
        </w:tc>
      </w:tr>
      <w:tr w:rsidR="00A07E7B" w:rsidRPr="00A07E7B" w:rsidTr="00D873B9">
        <w:trPr>
          <w:gridAfter w:val="1"/>
          <w:wAfter w:w="24" w:type="pct"/>
          <w:trHeight w:val="370"/>
          <w:tblCellSpacing w:w="5" w:type="nil"/>
        </w:trPr>
        <w:tc>
          <w:tcPr>
            <w:tcW w:w="13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234026" w:rsidRDefault="00A07E7B" w:rsidP="00A07E7B">
            <w:pPr>
              <w:jc w:val="center"/>
              <w:rPr>
                <w:b/>
                <w:sz w:val="26"/>
                <w:szCs w:val="26"/>
              </w:rPr>
            </w:pPr>
            <w:r w:rsidRPr="00234026">
              <w:rPr>
                <w:b/>
                <w:sz w:val="26"/>
                <w:szCs w:val="26"/>
              </w:rPr>
              <w:t>309 062,3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234026" w:rsidRDefault="00A07E7B" w:rsidP="00A07E7B">
            <w:pPr>
              <w:jc w:val="center"/>
              <w:rPr>
                <w:b/>
                <w:sz w:val="26"/>
                <w:szCs w:val="26"/>
              </w:rPr>
            </w:pPr>
            <w:r w:rsidRPr="00234026">
              <w:rPr>
                <w:b/>
                <w:sz w:val="26"/>
                <w:szCs w:val="26"/>
              </w:rPr>
              <w:t>102 517,9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234026" w:rsidRDefault="00A07E7B" w:rsidP="00A07E7B">
            <w:pPr>
              <w:jc w:val="center"/>
              <w:rPr>
                <w:b/>
                <w:sz w:val="26"/>
                <w:szCs w:val="26"/>
              </w:rPr>
            </w:pPr>
            <w:r w:rsidRPr="00234026">
              <w:rPr>
                <w:b/>
                <w:sz w:val="26"/>
                <w:szCs w:val="26"/>
              </w:rPr>
              <w:t>71 762,3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234026" w:rsidRDefault="00A07E7B" w:rsidP="00A07E7B">
            <w:pPr>
              <w:jc w:val="center"/>
              <w:rPr>
                <w:b/>
                <w:sz w:val="26"/>
                <w:szCs w:val="26"/>
              </w:rPr>
            </w:pPr>
            <w:r w:rsidRPr="00234026">
              <w:rPr>
                <w:b/>
                <w:sz w:val="26"/>
                <w:szCs w:val="26"/>
              </w:rPr>
              <w:t>69 525,7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234026" w:rsidRDefault="00A07E7B" w:rsidP="00A07E7B">
            <w:pPr>
              <w:jc w:val="center"/>
              <w:rPr>
                <w:b/>
                <w:sz w:val="26"/>
                <w:szCs w:val="26"/>
              </w:rPr>
            </w:pPr>
            <w:r w:rsidRPr="00234026">
              <w:rPr>
                <w:b/>
                <w:sz w:val="26"/>
                <w:szCs w:val="26"/>
              </w:rPr>
              <w:t>65 256,4</w:t>
            </w:r>
          </w:p>
        </w:tc>
      </w:tr>
      <w:tr w:rsidR="00A07E7B" w:rsidRPr="00A07E7B" w:rsidTr="00D873B9">
        <w:trPr>
          <w:gridAfter w:val="1"/>
          <w:wAfter w:w="24" w:type="pct"/>
          <w:trHeight w:val="370"/>
          <w:tblCellSpacing w:w="5" w:type="nil"/>
        </w:trPr>
        <w:tc>
          <w:tcPr>
            <w:tcW w:w="1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 xml:space="preserve">Средства  бюджета МО «Кингисеппский муниципальный </w:t>
            </w:r>
            <w:r w:rsidRPr="00A07E7B">
              <w:lastRenderedPageBreak/>
              <w:t>район»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234026" w:rsidRDefault="00A07E7B" w:rsidP="00A07E7B">
            <w:pPr>
              <w:jc w:val="center"/>
              <w:rPr>
                <w:b/>
                <w:sz w:val="26"/>
                <w:szCs w:val="26"/>
              </w:rPr>
            </w:pPr>
            <w:r w:rsidRPr="00234026">
              <w:rPr>
                <w:b/>
                <w:sz w:val="26"/>
                <w:szCs w:val="26"/>
              </w:rPr>
              <w:lastRenderedPageBreak/>
              <w:t>104 842,3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234026" w:rsidRDefault="00A07E7B" w:rsidP="00A07E7B">
            <w:pPr>
              <w:jc w:val="center"/>
              <w:rPr>
                <w:b/>
                <w:sz w:val="26"/>
                <w:szCs w:val="26"/>
              </w:rPr>
            </w:pPr>
            <w:r w:rsidRPr="00234026">
              <w:rPr>
                <w:b/>
                <w:sz w:val="26"/>
                <w:szCs w:val="26"/>
              </w:rPr>
              <w:t>49 191,7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234026" w:rsidRDefault="00A07E7B" w:rsidP="00A07E7B">
            <w:pPr>
              <w:jc w:val="center"/>
              <w:rPr>
                <w:b/>
                <w:sz w:val="26"/>
                <w:szCs w:val="26"/>
              </w:rPr>
            </w:pPr>
            <w:r w:rsidRPr="00234026">
              <w:rPr>
                <w:b/>
                <w:sz w:val="26"/>
                <w:szCs w:val="26"/>
              </w:rPr>
              <w:t>23 432,1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234026" w:rsidRDefault="00A07E7B" w:rsidP="00A07E7B">
            <w:pPr>
              <w:jc w:val="center"/>
              <w:rPr>
                <w:b/>
                <w:sz w:val="26"/>
                <w:szCs w:val="26"/>
              </w:rPr>
            </w:pPr>
            <w:r w:rsidRPr="00234026">
              <w:rPr>
                <w:b/>
                <w:sz w:val="26"/>
                <w:szCs w:val="26"/>
              </w:rPr>
              <w:t>19 218,5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234026" w:rsidRDefault="00A07E7B" w:rsidP="00A07E7B">
            <w:pPr>
              <w:jc w:val="center"/>
              <w:rPr>
                <w:b/>
                <w:sz w:val="26"/>
                <w:szCs w:val="26"/>
              </w:rPr>
            </w:pPr>
            <w:r w:rsidRPr="00234026">
              <w:rPr>
                <w:b/>
                <w:sz w:val="26"/>
                <w:szCs w:val="26"/>
              </w:rPr>
              <w:t>13 000,0</w:t>
            </w:r>
          </w:p>
        </w:tc>
      </w:tr>
      <w:tr w:rsidR="00A07E7B" w:rsidRPr="00A07E7B" w:rsidTr="00D873B9">
        <w:trPr>
          <w:gridAfter w:val="1"/>
          <w:wAfter w:w="24" w:type="pct"/>
          <w:trHeight w:val="370"/>
          <w:tblCellSpacing w:w="5" w:type="nil"/>
        </w:trPr>
        <w:tc>
          <w:tcPr>
            <w:tcW w:w="1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lastRenderedPageBreak/>
              <w:t>Средства бюджета Ленинградской области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jc w:val="center"/>
              <w:rPr>
                <w:b/>
              </w:rPr>
            </w:pPr>
            <w:r w:rsidRPr="00A07E7B">
              <w:rPr>
                <w:b/>
              </w:rPr>
              <w:t>204 220,0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jc w:val="center"/>
              <w:rPr>
                <w:b/>
              </w:rPr>
            </w:pPr>
            <w:r w:rsidRPr="00A07E7B">
              <w:rPr>
                <w:b/>
              </w:rPr>
              <w:t>53 326,2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jc w:val="center"/>
              <w:rPr>
                <w:b/>
              </w:rPr>
            </w:pPr>
            <w:r w:rsidRPr="00A07E7B">
              <w:rPr>
                <w:b/>
              </w:rPr>
              <w:t>48 330,2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jc w:val="center"/>
              <w:rPr>
                <w:b/>
              </w:rPr>
            </w:pPr>
            <w:r w:rsidRPr="00A07E7B">
              <w:rPr>
                <w:b/>
              </w:rPr>
              <w:t>50 307,2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jc w:val="center"/>
              <w:rPr>
                <w:b/>
              </w:rPr>
            </w:pPr>
            <w:r w:rsidRPr="00A07E7B">
              <w:rPr>
                <w:b/>
              </w:rPr>
              <w:t>52 256,4</w:t>
            </w:r>
          </w:p>
        </w:tc>
      </w:tr>
      <w:tr w:rsidR="00A07E7B" w:rsidRPr="00A07E7B" w:rsidTr="00D873B9">
        <w:trPr>
          <w:trHeight w:val="370"/>
          <w:tblCellSpacing w:w="5" w:type="nil"/>
        </w:trPr>
        <w:tc>
          <w:tcPr>
            <w:tcW w:w="1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rPr>
                <w:rFonts w:eastAsia="Calibri"/>
              </w:rPr>
            </w:pPr>
            <w:r w:rsidRPr="00A07E7B">
              <w:rPr>
                <w:rFonts w:eastAsia="Calibri"/>
              </w:rPr>
              <w:t>Планируемые  результаты  реализации  подпрограммы</w:t>
            </w:r>
          </w:p>
        </w:tc>
        <w:tc>
          <w:tcPr>
            <w:tcW w:w="369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jc w:val="both"/>
            </w:pPr>
            <w:r w:rsidRPr="00A07E7B">
              <w:t>Перечисление предусмотренных муниципальной программой межбюджетных трансфертов в объеме, утвержденном решением Совета депутатов МО «Кингисеппский муниципальный район» о бюджете МО «Кингисеппский муниципальный район»  на очередной финансовый год и плановый период</w:t>
            </w:r>
          </w:p>
        </w:tc>
      </w:tr>
    </w:tbl>
    <w:p w:rsidR="00A07E7B" w:rsidRPr="00A07E7B" w:rsidRDefault="00A07E7B" w:rsidP="00A07E7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07E7B" w:rsidRPr="00A07E7B" w:rsidRDefault="00A07E7B" w:rsidP="00A07E7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07E7B">
        <w:rPr>
          <w:b/>
        </w:rPr>
        <w:t>10.1.1. Характеристика сферы реализации подпрограммы, описание основных проблем и обоснование включения в программу</w:t>
      </w:r>
    </w:p>
    <w:p w:rsidR="00A07E7B" w:rsidRPr="00A07E7B" w:rsidRDefault="00A07E7B" w:rsidP="00A07E7B">
      <w:pPr>
        <w:ind w:firstLine="709"/>
        <w:jc w:val="both"/>
      </w:pPr>
    </w:p>
    <w:p w:rsidR="00A07E7B" w:rsidRPr="00A07E7B" w:rsidRDefault="00A07E7B" w:rsidP="00A07E7B">
      <w:pPr>
        <w:ind w:firstLine="709"/>
        <w:jc w:val="both"/>
      </w:pPr>
      <w:r w:rsidRPr="00A07E7B">
        <w:t>В соответствии с Бюджетным кодексом Российской Федерации к бюджетным полномочиям муниципального образования  относятся установление порядка и условий предоставления межбюджетных трансфертов из бюджета МО «Кингисеппский муниципальный район», предоставление межбюджетных трансфертов из бюджета МО «Кингисеппский муниципальный район».</w:t>
      </w:r>
    </w:p>
    <w:p w:rsidR="00A07E7B" w:rsidRPr="00A07E7B" w:rsidRDefault="00A07E7B" w:rsidP="00A07E7B">
      <w:pPr>
        <w:ind w:firstLine="709"/>
        <w:jc w:val="both"/>
      </w:pPr>
      <w:r w:rsidRPr="00A07E7B">
        <w:t xml:space="preserve">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МО «Кингисеппский муниципальный район» бюджетам муниципальных образований поселений. </w:t>
      </w:r>
    </w:p>
    <w:p w:rsidR="00A07E7B" w:rsidRPr="00A07E7B" w:rsidRDefault="00A07E7B" w:rsidP="00A07E7B">
      <w:pPr>
        <w:tabs>
          <w:tab w:val="left" w:pos="2520"/>
        </w:tabs>
        <w:ind w:firstLine="720"/>
        <w:jc w:val="both"/>
      </w:pPr>
      <w:r w:rsidRPr="00A07E7B">
        <w:t>В сложившихся экономических условиях развитие межбюджетных отношений должно быть направлено на дальнейшее повышение стимулов к увеличению доходной базы бюджетов муниципальных образований поселений, усиление роли собственных средств в обеспечении деятельности муниципалитетов.</w:t>
      </w:r>
    </w:p>
    <w:p w:rsidR="00A07E7B" w:rsidRPr="00A07E7B" w:rsidRDefault="00A07E7B" w:rsidP="00A07E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A07E7B">
        <w:t xml:space="preserve">Данная подпрограмма направлена на достижение </w:t>
      </w:r>
      <w:proofErr w:type="gramStart"/>
      <w:r w:rsidRPr="00A07E7B">
        <w:t>повышения эффективности деятельности органов местного самоуправления</w:t>
      </w:r>
      <w:proofErr w:type="gramEnd"/>
      <w:r w:rsidRPr="00A07E7B">
        <w:t xml:space="preserve"> по реализации их полномочий, а также качества управления муниципальными финансами, которое в наибольшей мере позволит удовлетворить спрос граждан на муниципальные услуги с учетом объективных различий в потребностях населения и особенностей социально-экономического развития территорий.</w:t>
      </w:r>
    </w:p>
    <w:p w:rsidR="00A07E7B" w:rsidRPr="00A07E7B" w:rsidRDefault="00A07E7B" w:rsidP="00A07E7B">
      <w:pPr>
        <w:jc w:val="center"/>
        <w:rPr>
          <w:b/>
        </w:rPr>
      </w:pPr>
      <w:r w:rsidRPr="00A07E7B">
        <w:rPr>
          <w:b/>
        </w:rPr>
        <w:t>10.1.2. Цели, задачи подпрограммы</w:t>
      </w:r>
    </w:p>
    <w:p w:rsidR="00A07E7B" w:rsidRPr="00A07E7B" w:rsidRDefault="00A07E7B" w:rsidP="00A07E7B">
      <w:pPr>
        <w:ind w:firstLine="709"/>
        <w:jc w:val="center"/>
        <w:rPr>
          <w:b/>
        </w:rPr>
      </w:pPr>
    </w:p>
    <w:p w:rsidR="00A07E7B" w:rsidRPr="00A07E7B" w:rsidRDefault="00A07E7B" w:rsidP="00A07E7B">
      <w:pPr>
        <w:ind w:firstLine="709"/>
        <w:jc w:val="both"/>
      </w:pPr>
      <w:r w:rsidRPr="00A07E7B">
        <w:t xml:space="preserve">Основной целью подпрограммы  является создание условий для эффективного выполнения </w:t>
      </w:r>
      <w:proofErr w:type="gramStart"/>
      <w:r w:rsidRPr="00A07E7B">
        <w:t xml:space="preserve">полномочий органов местного самоуправления муниципальных образований </w:t>
      </w:r>
      <w:proofErr w:type="spellStart"/>
      <w:r w:rsidRPr="00A07E7B">
        <w:t>Кингисеппского</w:t>
      </w:r>
      <w:proofErr w:type="spellEnd"/>
      <w:r w:rsidRPr="00A07E7B">
        <w:t xml:space="preserve"> района</w:t>
      </w:r>
      <w:proofErr w:type="gramEnd"/>
      <w:r w:rsidRPr="00A07E7B">
        <w:t>.</w:t>
      </w:r>
    </w:p>
    <w:p w:rsidR="00A07E7B" w:rsidRPr="00A07E7B" w:rsidRDefault="00A07E7B" w:rsidP="00A07E7B">
      <w:pPr>
        <w:ind w:firstLine="709"/>
        <w:jc w:val="both"/>
      </w:pPr>
      <w:r w:rsidRPr="00A07E7B">
        <w:t>Для достижения основной цели необходимо решение следующих задач:</w:t>
      </w:r>
    </w:p>
    <w:p w:rsidR="00A07E7B" w:rsidRPr="00A07E7B" w:rsidRDefault="00A07E7B" w:rsidP="00A07E7B">
      <w:pPr>
        <w:ind w:firstLine="709"/>
        <w:jc w:val="both"/>
      </w:pPr>
      <w:r w:rsidRPr="00A07E7B">
        <w:lastRenderedPageBreak/>
        <w:t xml:space="preserve">1) выравнивание бюджетной обеспеченности муниципальных образований </w:t>
      </w:r>
      <w:proofErr w:type="spellStart"/>
      <w:r w:rsidRPr="00A07E7B">
        <w:t>Кингисеппского</w:t>
      </w:r>
      <w:proofErr w:type="spellEnd"/>
      <w:r w:rsidRPr="00A07E7B">
        <w:t xml:space="preserve"> муниципального района.</w:t>
      </w:r>
    </w:p>
    <w:p w:rsidR="00A07E7B" w:rsidRPr="00A07E7B" w:rsidRDefault="00A07E7B" w:rsidP="00A07E7B">
      <w:pPr>
        <w:ind w:firstLine="709"/>
        <w:jc w:val="both"/>
      </w:pPr>
      <w:r w:rsidRPr="00A07E7B">
        <w:t xml:space="preserve">Реализация данной задачи направлена </w:t>
      </w:r>
      <w:proofErr w:type="gramStart"/>
      <w:r w:rsidRPr="00A07E7B">
        <w:t>на</w:t>
      </w:r>
      <w:proofErr w:type="gramEnd"/>
      <w:r w:rsidRPr="00A07E7B">
        <w:t>:</w:t>
      </w:r>
    </w:p>
    <w:p w:rsidR="00A07E7B" w:rsidRPr="00A07E7B" w:rsidRDefault="00A07E7B" w:rsidP="00A07E7B">
      <w:pPr>
        <w:ind w:firstLine="709"/>
        <w:jc w:val="both"/>
      </w:pPr>
      <w:r w:rsidRPr="00A07E7B">
        <w:t xml:space="preserve">- внедрение объективных и прозрачных механизмов распределения межбюджетных трансфертов муниципальным образованиям </w:t>
      </w:r>
      <w:proofErr w:type="spellStart"/>
      <w:r w:rsidRPr="00A07E7B">
        <w:t>Кингисеппского</w:t>
      </w:r>
      <w:proofErr w:type="spellEnd"/>
      <w:r w:rsidRPr="00A07E7B">
        <w:t xml:space="preserve"> района;</w:t>
      </w:r>
    </w:p>
    <w:p w:rsidR="00A07E7B" w:rsidRPr="00A07E7B" w:rsidRDefault="00A07E7B" w:rsidP="00A07E7B">
      <w:pPr>
        <w:ind w:firstLine="709"/>
        <w:jc w:val="both"/>
      </w:pPr>
      <w:r w:rsidRPr="00A07E7B">
        <w:t xml:space="preserve">- развитие и эффективное использование налогового потенциала муниципальных образований </w:t>
      </w:r>
      <w:proofErr w:type="spellStart"/>
      <w:r w:rsidRPr="00A07E7B">
        <w:t>Кингисеппского</w:t>
      </w:r>
      <w:proofErr w:type="spellEnd"/>
      <w:r w:rsidRPr="00A07E7B">
        <w:t xml:space="preserve"> района;</w:t>
      </w:r>
    </w:p>
    <w:p w:rsidR="00A07E7B" w:rsidRPr="00A07E7B" w:rsidRDefault="00A07E7B" w:rsidP="00A07E7B">
      <w:pPr>
        <w:ind w:firstLine="709"/>
        <w:jc w:val="both"/>
      </w:pPr>
      <w:r w:rsidRPr="00A07E7B">
        <w:t>- обеспечение доступа граждан к основным муниципальным услугам и социальным гарантиям  вне зависимости от места их проживания.</w:t>
      </w:r>
    </w:p>
    <w:p w:rsidR="00A07E7B" w:rsidRPr="00A07E7B" w:rsidRDefault="00A07E7B" w:rsidP="00A07E7B">
      <w:pPr>
        <w:ind w:firstLine="709"/>
        <w:jc w:val="both"/>
      </w:pPr>
      <w:r w:rsidRPr="00A07E7B">
        <w:t>2) оказание муниципальным образованиям дополнительной финансовой поддержки для осуществления закрепленных за ними законодательством полномочий.</w:t>
      </w:r>
    </w:p>
    <w:p w:rsidR="00A07E7B" w:rsidRPr="00A07E7B" w:rsidRDefault="00A07E7B" w:rsidP="00A07E7B">
      <w:pPr>
        <w:ind w:firstLine="709"/>
        <w:jc w:val="both"/>
        <w:rPr>
          <w:lang w:eastAsia="en-US"/>
        </w:rPr>
      </w:pPr>
      <w:r w:rsidRPr="00A07E7B">
        <w:rPr>
          <w:lang w:eastAsia="en-US"/>
        </w:rPr>
        <w:t xml:space="preserve">Реализация данной задачи направлена </w:t>
      </w:r>
      <w:proofErr w:type="gramStart"/>
      <w:r w:rsidRPr="00A07E7B">
        <w:rPr>
          <w:lang w:eastAsia="en-US"/>
        </w:rPr>
        <w:t>на</w:t>
      </w:r>
      <w:proofErr w:type="gramEnd"/>
      <w:r w:rsidRPr="00A07E7B">
        <w:rPr>
          <w:lang w:eastAsia="en-US"/>
        </w:rPr>
        <w:t>:</w:t>
      </w:r>
    </w:p>
    <w:p w:rsidR="00A07E7B" w:rsidRPr="00A07E7B" w:rsidRDefault="00A07E7B" w:rsidP="00A07E7B">
      <w:pPr>
        <w:ind w:firstLine="709"/>
        <w:jc w:val="both"/>
        <w:rPr>
          <w:lang w:eastAsia="en-US"/>
        </w:rPr>
      </w:pPr>
      <w:r w:rsidRPr="00A07E7B">
        <w:rPr>
          <w:lang w:eastAsia="en-US"/>
        </w:rPr>
        <w:t>- укрепление финансовой самостоятельности муниципальных образований;</w:t>
      </w:r>
    </w:p>
    <w:p w:rsidR="00A07E7B" w:rsidRPr="00A07E7B" w:rsidRDefault="00A07E7B" w:rsidP="00A07E7B">
      <w:pPr>
        <w:ind w:firstLine="709"/>
        <w:jc w:val="both"/>
        <w:rPr>
          <w:lang w:eastAsia="en-US"/>
        </w:rPr>
      </w:pPr>
      <w:r w:rsidRPr="00A07E7B">
        <w:rPr>
          <w:lang w:eastAsia="en-US"/>
        </w:rPr>
        <w:t>- повышение качества и объема предоставляемых муниципальных услуг;</w:t>
      </w:r>
    </w:p>
    <w:p w:rsidR="00A07E7B" w:rsidRPr="00A07E7B" w:rsidRDefault="00A07E7B" w:rsidP="00A07E7B">
      <w:pPr>
        <w:ind w:firstLine="709"/>
        <w:jc w:val="both"/>
        <w:rPr>
          <w:lang w:eastAsia="en-US"/>
        </w:rPr>
      </w:pPr>
      <w:r w:rsidRPr="00A07E7B">
        <w:rPr>
          <w:lang w:eastAsia="en-US"/>
        </w:rPr>
        <w:t>- создание заинтересованности органов местного самоуправления в осуществлении приоритетных расходов в условиях проведения структурных реформ в муниципальных образованиях;</w:t>
      </w:r>
    </w:p>
    <w:p w:rsidR="00A07E7B" w:rsidRPr="00A07E7B" w:rsidRDefault="00A07E7B" w:rsidP="00A07E7B">
      <w:pPr>
        <w:ind w:firstLine="709"/>
        <w:jc w:val="both"/>
        <w:rPr>
          <w:lang w:eastAsia="en-US"/>
        </w:rPr>
      </w:pPr>
      <w:r w:rsidRPr="00A07E7B">
        <w:rPr>
          <w:lang w:eastAsia="en-US"/>
        </w:rPr>
        <w:t>- развитие социальной и инженерной инфраструктуры муниципальных образований.</w:t>
      </w:r>
    </w:p>
    <w:p w:rsidR="00A07E7B" w:rsidRPr="00A07E7B" w:rsidRDefault="00A07E7B" w:rsidP="00A07E7B">
      <w:pPr>
        <w:ind w:firstLine="709"/>
        <w:jc w:val="both"/>
        <w:rPr>
          <w:lang w:eastAsia="en-US"/>
        </w:rPr>
      </w:pPr>
    </w:p>
    <w:p w:rsidR="00A07E7B" w:rsidRPr="00A07E7B" w:rsidRDefault="00A07E7B" w:rsidP="00A07E7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07E7B">
        <w:rPr>
          <w:b/>
          <w:lang w:eastAsia="en-US"/>
        </w:rPr>
        <w:t>10.1.3. Сроки реализации подпрограммы</w:t>
      </w:r>
    </w:p>
    <w:p w:rsidR="00A07E7B" w:rsidRPr="00A07E7B" w:rsidRDefault="00A07E7B" w:rsidP="00A07E7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07E7B" w:rsidRPr="00A07E7B" w:rsidRDefault="00A07E7B" w:rsidP="00A07E7B">
      <w:pPr>
        <w:ind w:left="709"/>
        <w:jc w:val="both"/>
        <w:outlineLvl w:val="0"/>
        <w:rPr>
          <w:lang w:eastAsia="en-US"/>
        </w:rPr>
      </w:pPr>
      <w:r w:rsidRPr="00A07E7B">
        <w:rPr>
          <w:lang w:eastAsia="en-US"/>
        </w:rPr>
        <w:t>Срок реализации подпрограммы – 2014-2017 годы.</w:t>
      </w:r>
    </w:p>
    <w:p w:rsidR="00A07E7B" w:rsidRPr="00A07E7B" w:rsidRDefault="00A07E7B" w:rsidP="00A07E7B">
      <w:pPr>
        <w:ind w:left="709"/>
        <w:jc w:val="both"/>
        <w:outlineLvl w:val="0"/>
        <w:rPr>
          <w:lang w:eastAsia="en-US"/>
        </w:rPr>
      </w:pPr>
    </w:p>
    <w:p w:rsidR="00A07E7B" w:rsidRPr="00A07E7B" w:rsidRDefault="00A07E7B" w:rsidP="00A07E7B">
      <w:pPr>
        <w:jc w:val="center"/>
        <w:outlineLvl w:val="0"/>
        <w:rPr>
          <w:b/>
          <w:lang w:eastAsia="en-US"/>
        </w:rPr>
      </w:pPr>
      <w:r w:rsidRPr="00A07E7B">
        <w:rPr>
          <w:b/>
          <w:lang w:eastAsia="en-US"/>
        </w:rPr>
        <w:t xml:space="preserve">10.1.4. Прогноз сводных показателей  муниципальных заданий на оказание муниципальных услуг (выполнение работ)  муниципальными учреждениями </w:t>
      </w:r>
      <w:proofErr w:type="spellStart"/>
      <w:r w:rsidRPr="00A07E7B">
        <w:rPr>
          <w:b/>
          <w:lang w:eastAsia="en-US"/>
        </w:rPr>
        <w:t>Кингисеппского</w:t>
      </w:r>
      <w:proofErr w:type="spellEnd"/>
      <w:r w:rsidRPr="00A07E7B">
        <w:rPr>
          <w:b/>
          <w:lang w:eastAsia="en-US"/>
        </w:rPr>
        <w:t xml:space="preserve"> района по подпрограмме</w:t>
      </w:r>
    </w:p>
    <w:p w:rsidR="00A07E7B" w:rsidRPr="00A07E7B" w:rsidRDefault="00A07E7B" w:rsidP="00A07E7B">
      <w:pPr>
        <w:jc w:val="center"/>
        <w:outlineLvl w:val="0"/>
        <w:rPr>
          <w:lang w:eastAsia="en-US"/>
        </w:rPr>
      </w:pPr>
    </w:p>
    <w:p w:rsidR="00A07E7B" w:rsidRPr="00A07E7B" w:rsidRDefault="00A07E7B" w:rsidP="00A07E7B">
      <w:pPr>
        <w:ind w:firstLine="709"/>
        <w:jc w:val="both"/>
        <w:outlineLvl w:val="0"/>
        <w:rPr>
          <w:lang w:eastAsia="en-US"/>
        </w:rPr>
      </w:pPr>
      <w:r w:rsidRPr="00A07E7B">
        <w:rPr>
          <w:lang w:eastAsia="en-US"/>
        </w:rPr>
        <w:t xml:space="preserve">Муниципальные  учреждения </w:t>
      </w:r>
      <w:proofErr w:type="spellStart"/>
      <w:r w:rsidRPr="00A07E7B">
        <w:rPr>
          <w:lang w:eastAsia="en-US"/>
        </w:rPr>
        <w:t>Кингисеппского</w:t>
      </w:r>
      <w:proofErr w:type="spellEnd"/>
      <w:r w:rsidRPr="00A07E7B">
        <w:rPr>
          <w:lang w:eastAsia="en-US"/>
        </w:rPr>
        <w:t xml:space="preserve"> района не принимают участия в реализации подпрограммы, в </w:t>
      </w:r>
      <w:proofErr w:type="gramStart"/>
      <w:r w:rsidRPr="00A07E7B">
        <w:rPr>
          <w:lang w:eastAsia="en-US"/>
        </w:rPr>
        <w:t>связи</w:t>
      </w:r>
      <w:proofErr w:type="gramEnd"/>
      <w:r w:rsidRPr="00A07E7B">
        <w:rPr>
          <w:lang w:eastAsia="en-US"/>
        </w:rPr>
        <w:t xml:space="preserve"> с чем необходимость в разработке прогноза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A07E7B">
        <w:rPr>
          <w:lang w:eastAsia="en-US"/>
        </w:rPr>
        <w:t>Кингисеппского</w:t>
      </w:r>
      <w:proofErr w:type="spellEnd"/>
      <w:r w:rsidRPr="00A07E7B">
        <w:rPr>
          <w:lang w:eastAsia="en-US"/>
        </w:rPr>
        <w:t xml:space="preserve"> района по подпрограмме отсутствует.</w:t>
      </w:r>
    </w:p>
    <w:p w:rsidR="00A07E7B" w:rsidRPr="00A07E7B" w:rsidRDefault="00A07E7B" w:rsidP="00A07E7B">
      <w:pPr>
        <w:jc w:val="center"/>
        <w:outlineLvl w:val="0"/>
        <w:rPr>
          <w:b/>
          <w:lang w:eastAsia="en-US"/>
        </w:rPr>
      </w:pPr>
    </w:p>
    <w:p w:rsidR="00A07E7B" w:rsidRPr="00A07E7B" w:rsidRDefault="00A07E7B" w:rsidP="00A07E7B">
      <w:pPr>
        <w:jc w:val="center"/>
        <w:outlineLvl w:val="0"/>
        <w:rPr>
          <w:b/>
          <w:lang w:eastAsia="en-US"/>
        </w:rPr>
      </w:pPr>
      <w:r w:rsidRPr="00A07E7B">
        <w:rPr>
          <w:b/>
          <w:lang w:eastAsia="en-US"/>
        </w:rPr>
        <w:t xml:space="preserve">10.1.5. Участие органов местного самоуправления и других организаций </w:t>
      </w:r>
    </w:p>
    <w:p w:rsidR="00A07E7B" w:rsidRPr="00A07E7B" w:rsidRDefault="00A07E7B" w:rsidP="00A07E7B">
      <w:pPr>
        <w:jc w:val="center"/>
        <w:outlineLvl w:val="0"/>
        <w:rPr>
          <w:b/>
          <w:lang w:eastAsia="en-US"/>
        </w:rPr>
      </w:pPr>
      <w:r w:rsidRPr="00A07E7B">
        <w:rPr>
          <w:b/>
          <w:lang w:eastAsia="en-US"/>
        </w:rPr>
        <w:t>в реализации подпрограммы</w:t>
      </w:r>
    </w:p>
    <w:p w:rsidR="00A07E7B" w:rsidRPr="00A07E7B" w:rsidRDefault="00A07E7B" w:rsidP="00A07E7B">
      <w:pPr>
        <w:jc w:val="center"/>
        <w:outlineLvl w:val="0"/>
        <w:rPr>
          <w:b/>
          <w:lang w:eastAsia="en-US"/>
        </w:rPr>
      </w:pPr>
    </w:p>
    <w:p w:rsidR="00A07E7B" w:rsidRPr="00A07E7B" w:rsidRDefault="00A07E7B" w:rsidP="00A07E7B">
      <w:pPr>
        <w:ind w:firstLine="709"/>
        <w:jc w:val="both"/>
        <w:outlineLvl w:val="0"/>
        <w:rPr>
          <w:lang w:eastAsia="en-US"/>
        </w:rPr>
      </w:pPr>
      <w:r w:rsidRPr="00A07E7B">
        <w:rPr>
          <w:lang w:eastAsia="en-US"/>
        </w:rPr>
        <w:t>Органы местного самоуправления и другие организации в реализации подпрограммы участия не принимают.</w:t>
      </w:r>
    </w:p>
    <w:p w:rsidR="00A07E7B" w:rsidRPr="00A07E7B" w:rsidRDefault="00A07E7B" w:rsidP="00A07E7B">
      <w:pPr>
        <w:ind w:left="709"/>
        <w:jc w:val="center"/>
        <w:rPr>
          <w:b/>
          <w:lang w:eastAsia="en-US"/>
        </w:rPr>
      </w:pPr>
    </w:p>
    <w:p w:rsidR="00A07E7B" w:rsidRPr="00A07E7B" w:rsidRDefault="00A07E7B" w:rsidP="00A07E7B">
      <w:pPr>
        <w:jc w:val="center"/>
        <w:rPr>
          <w:b/>
          <w:lang w:eastAsia="en-US"/>
        </w:rPr>
      </w:pPr>
      <w:r w:rsidRPr="00A07E7B">
        <w:rPr>
          <w:b/>
          <w:lang w:eastAsia="en-US"/>
        </w:rPr>
        <w:lastRenderedPageBreak/>
        <w:t>10.1.6. Объём финансовых ресурсов, необходимых для реализации подпрограммы</w:t>
      </w:r>
    </w:p>
    <w:p w:rsidR="00A07E7B" w:rsidRPr="00A07E7B" w:rsidRDefault="00A07E7B" w:rsidP="00A07E7B">
      <w:pPr>
        <w:jc w:val="center"/>
        <w:rPr>
          <w:b/>
          <w:highlight w:val="yellow"/>
          <w:lang w:eastAsia="en-US"/>
        </w:rPr>
      </w:pPr>
    </w:p>
    <w:p w:rsidR="00A07E7B" w:rsidRPr="00A07E7B" w:rsidRDefault="00A07E7B" w:rsidP="00A07E7B">
      <w:pPr>
        <w:ind w:firstLine="567"/>
        <w:jc w:val="both"/>
      </w:pPr>
      <w:r w:rsidRPr="00A07E7B">
        <w:t xml:space="preserve">«Объём бюджетных ассигнований на реализацию подпрограммы по годам составляет 309 062,3 </w:t>
      </w:r>
      <w:proofErr w:type="spellStart"/>
      <w:r w:rsidRPr="00A07E7B">
        <w:t>тыс</w:t>
      </w:r>
      <w:proofErr w:type="gramStart"/>
      <w:r w:rsidRPr="00A07E7B">
        <w:t>.р</w:t>
      </w:r>
      <w:proofErr w:type="gramEnd"/>
      <w:r w:rsidRPr="00A07E7B">
        <w:t>ублей</w:t>
      </w:r>
      <w:proofErr w:type="spellEnd"/>
      <w:r w:rsidRPr="00A07E7B">
        <w:t xml:space="preserve">, в том числе: 2014 год – 102 517,9 </w:t>
      </w:r>
      <w:proofErr w:type="spellStart"/>
      <w:r w:rsidRPr="00A07E7B">
        <w:t>тыс.рублей</w:t>
      </w:r>
      <w:proofErr w:type="spellEnd"/>
      <w:r w:rsidRPr="00A07E7B">
        <w:t xml:space="preserve">;  2015 год – 71 762,3 </w:t>
      </w:r>
      <w:proofErr w:type="spellStart"/>
      <w:r w:rsidRPr="00A07E7B">
        <w:t>тыс.рублей</w:t>
      </w:r>
      <w:proofErr w:type="spellEnd"/>
      <w:r w:rsidRPr="00A07E7B">
        <w:t xml:space="preserve">; 2016 год – 69 525,7 </w:t>
      </w:r>
      <w:proofErr w:type="spellStart"/>
      <w:r w:rsidRPr="00A07E7B">
        <w:t>тыс.рублей</w:t>
      </w:r>
      <w:proofErr w:type="spellEnd"/>
      <w:r w:rsidRPr="00A07E7B">
        <w:t xml:space="preserve">, 2017 год – 65 256,4 </w:t>
      </w:r>
      <w:proofErr w:type="spellStart"/>
      <w:r w:rsidRPr="00A07E7B">
        <w:t>тыс.рублей</w:t>
      </w:r>
      <w:proofErr w:type="spellEnd"/>
      <w:r w:rsidRPr="00A07E7B">
        <w:t>, из них:</w:t>
      </w:r>
    </w:p>
    <w:p w:rsidR="00A07E7B" w:rsidRPr="00A07E7B" w:rsidRDefault="00A07E7B" w:rsidP="00A07E7B">
      <w:pPr>
        <w:ind w:firstLine="709"/>
        <w:jc w:val="both"/>
        <w:rPr>
          <w:rFonts w:eastAsia="Calibri"/>
          <w:sz w:val="24"/>
          <w:szCs w:val="24"/>
        </w:rPr>
      </w:pPr>
      <w:r w:rsidRPr="00A07E7B">
        <w:rPr>
          <w:rFonts w:eastAsia="Calibri"/>
        </w:rPr>
        <w:t xml:space="preserve">                                                                                                             </w:t>
      </w:r>
      <w:r w:rsidRPr="00A07E7B">
        <w:rPr>
          <w:rFonts w:eastAsia="Calibri"/>
          <w:sz w:val="24"/>
          <w:szCs w:val="24"/>
        </w:rPr>
        <w:t>Тыс.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60"/>
        <w:gridCol w:w="2760"/>
        <w:gridCol w:w="2880"/>
      </w:tblGrid>
      <w:tr w:rsidR="00A07E7B" w:rsidRPr="00A07E7B" w:rsidTr="00D873B9">
        <w:tc>
          <w:tcPr>
            <w:tcW w:w="2628" w:type="dxa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</w:p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Годы</w:t>
            </w:r>
          </w:p>
        </w:tc>
        <w:tc>
          <w:tcPr>
            <w:tcW w:w="1560" w:type="dxa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Всего</w:t>
            </w:r>
          </w:p>
        </w:tc>
        <w:tc>
          <w:tcPr>
            <w:tcW w:w="2760" w:type="dxa"/>
          </w:tcPr>
          <w:p w:rsidR="00A07E7B" w:rsidRPr="00A07E7B" w:rsidRDefault="00A07E7B" w:rsidP="00A07E7B">
            <w:pPr>
              <w:jc w:val="both"/>
              <w:rPr>
                <w:rFonts w:eastAsia="Calibri"/>
                <w:sz w:val="24"/>
                <w:szCs w:val="24"/>
              </w:rPr>
            </w:pPr>
            <w:r w:rsidRPr="00A07E7B">
              <w:rPr>
                <w:rFonts w:eastAsia="Calibri"/>
                <w:sz w:val="24"/>
                <w:szCs w:val="24"/>
              </w:rPr>
              <w:t>За счет средств бюджета МО «Кингисеппский муниципальный район»</w:t>
            </w:r>
          </w:p>
        </w:tc>
        <w:tc>
          <w:tcPr>
            <w:tcW w:w="2880" w:type="dxa"/>
          </w:tcPr>
          <w:p w:rsidR="00A07E7B" w:rsidRPr="00A07E7B" w:rsidRDefault="00A07E7B" w:rsidP="00A07E7B">
            <w:pPr>
              <w:jc w:val="both"/>
              <w:rPr>
                <w:rFonts w:eastAsia="Calibri"/>
                <w:sz w:val="24"/>
                <w:szCs w:val="24"/>
              </w:rPr>
            </w:pPr>
            <w:r w:rsidRPr="00A07E7B">
              <w:rPr>
                <w:rFonts w:eastAsia="Calibri"/>
                <w:sz w:val="24"/>
                <w:szCs w:val="24"/>
              </w:rPr>
              <w:t>За счет средств бюджета Ленинградской области</w:t>
            </w:r>
          </w:p>
        </w:tc>
      </w:tr>
      <w:tr w:rsidR="00A07E7B" w:rsidRPr="00A07E7B" w:rsidTr="00D873B9">
        <w:tc>
          <w:tcPr>
            <w:tcW w:w="2628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2014 год</w:t>
            </w:r>
          </w:p>
        </w:tc>
        <w:tc>
          <w:tcPr>
            <w:tcW w:w="15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102 517,9</w:t>
            </w:r>
          </w:p>
        </w:tc>
        <w:tc>
          <w:tcPr>
            <w:tcW w:w="27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49 191,7</w:t>
            </w:r>
          </w:p>
        </w:tc>
        <w:tc>
          <w:tcPr>
            <w:tcW w:w="288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53 326,2</w:t>
            </w:r>
          </w:p>
        </w:tc>
      </w:tr>
      <w:tr w:rsidR="00A07E7B" w:rsidRPr="00A07E7B" w:rsidTr="00D873B9">
        <w:tc>
          <w:tcPr>
            <w:tcW w:w="2628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2015 год</w:t>
            </w:r>
          </w:p>
        </w:tc>
        <w:tc>
          <w:tcPr>
            <w:tcW w:w="15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71 762,3</w:t>
            </w:r>
          </w:p>
        </w:tc>
        <w:tc>
          <w:tcPr>
            <w:tcW w:w="27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23 432,1</w:t>
            </w:r>
          </w:p>
        </w:tc>
        <w:tc>
          <w:tcPr>
            <w:tcW w:w="288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48 330,2</w:t>
            </w:r>
          </w:p>
        </w:tc>
      </w:tr>
      <w:tr w:rsidR="00A07E7B" w:rsidRPr="00A07E7B" w:rsidTr="00D873B9">
        <w:tc>
          <w:tcPr>
            <w:tcW w:w="2628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69 525,7</w:t>
            </w:r>
          </w:p>
        </w:tc>
        <w:tc>
          <w:tcPr>
            <w:tcW w:w="27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19 218,5</w:t>
            </w:r>
          </w:p>
        </w:tc>
        <w:tc>
          <w:tcPr>
            <w:tcW w:w="288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50 307,2</w:t>
            </w:r>
          </w:p>
        </w:tc>
      </w:tr>
      <w:tr w:rsidR="00A07E7B" w:rsidRPr="00A07E7B" w:rsidTr="00D873B9">
        <w:tc>
          <w:tcPr>
            <w:tcW w:w="2628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65 256,4</w:t>
            </w:r>
          </w:p>
        </w:tc>
        <w:tc>
          <w:tcPr>
            <w:tcW w:w="27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13 000,0</w:t>
            </w:r>
          </w:p>
        </w:tc>
        <w:tc>
          <w:tcPr>
            <w:tcW w:w="288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52 256,4</w:t>
            </w:r>
          </w:p>
        </w:tc>
      </w:tr>
      <w:tr w:rsidR="00A07E7B" w:rsidRPr="00A07E7B" w:rsidTr="00D873B9">
        <w:tc>
          <w:tcPr>
            <w:tcW w:w="2628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Всего 2014-2017гг</w:t>
            </w:r>
          </w:p>
        </w:tc>
        <w:tc>
          <w:tcPr>
            <w:tcW w:w="1560" w:type="dxa"/>
            <w:vAlign w:val="center"/>
          </w:tcPr>
          <w:p w:rsidR="00A07E7B" w:rsidRPr="00A07E7B" w:rsidRDefault="00A07E7B" w:rsidP="00A07E7B">
            <w:pPr>
              <w:ind w:left="-76"/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309 062,3</w:t>
            </w:r>
          </w:p>
        </w:tc>
        <w:tc>
          <w:tcPr>
            <w:tcW w:w="27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104 842,3</w:t>
            </w:r>
          </w:p>
        </w:tc>
        <w:tc>
          <w:tcPr>
            <w:tcW w:w="2880" w:type="dxa"/>
            <w:vAlign w:val="center"/>
          </w:tcPr>
          <w:p w:rsidR="00A07E7B" w:rsidRPr="00A07E7B" w:rsidRDefault="00A07E7B" w:rsidP="00A07E7B">
            <w:pPr>
              <w:ind w:left="-144"/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204 220,0</w:t>
            </w:r>
          </w:p>
        </w:tc>
      </w:tr>
    </w:tbl>
    <w:p w:rsidR="00A07E7B" w:rsidRPr="00A07E7B" w:rsidRDefault="00A07E7B" w:rsidP="00A07E7B">
      <w:pPr>
        <w:ind w:firstLine="709"/>
        <w:jc w:val="both"/>
        <w:rPr>
          <w:rFonts w:eastAsia="Calibri"/>
        </w:rPr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07E7B">
        <w:rPr>
          <w:b/>
        </w:rPr>
        <w:t xml:space="preserve">10.2.  Подпрограмма «Управление муниципальным долгом муниципального образования «Кингисеппский муниципальный район» муниципальной программы «Управление муниципальными финансами и муниципальным долгом </w:t>
      </w:r>
      <w:proofErr w:type="spellStart"/>
      <w:r w:rsidRPr="00A07E7B">
        <w:rPr>
          <w:b/>
        </w:rPr>
        <w:t>Кингисеппского</w:t>
      </w:r>
      <w:proofErr w:type="spellEnd"/>
      <w:r w:rsidRPr="00A07E7B">
        <w:rPr>
          <w:b/>
        </w:rPr>
        <w:t xml:space="preserve"> муниципального района»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A07E7B" w:rsidRPr="00A07E7B" w:rsidRDefault="00A07E7B" w:rsidP="00A07E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7E7B">
        <w:rPr>
          <w:b/>
        </w:rPr>
        <w:t>ПАСПОРТ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jc w:val="center"/>
      </w:pPr>
      <w:r w:rsidRPr="00A07E7B">
        <w:t xml:space="preserve">подпрограммы  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</w:pPr>
      <w:r w:rsidRPr="00A07E7B">
        <w:t xml:space="preserve">«Управление муниципальным долгом муниципального образования «Кингисеппский муниципальный район» муниципальной программы «Управление муниципальными финансами и муниципальным долгом </w:t>
      </w:r>
      <w:proofErr w:type="spellStart"/>
      <w:r w:rsidRPr="00A07E7B">
        <w:t>Кингисеппского</w:t>
      </w:r>
      <w:proofErr w:type="spellEnd"/>
      <w:r w:rsidRPr="00A07E7B">
        <w:t xml:space="preserve"> муниципального района»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</w:pPr>
    </w:p>
    <w:tbl>
      <w:tblPr>
        <w:tblpPr w:leftFromText="180" w:rightFromText="180" w:vertAnchor="text" w:tblpX="-67" w:tblpY="1"/>
        <w:tblOverlap w:val="never"/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"/>
        <w:gridCol w:w="2251"/>
        <w:gridCol w:w="1369"/>
        <w:gridCol w:w="1435"/>
        <w:gridCol w:w="1462"/>
        <w:gridCol w:w="1528"/>
        <w:gridCol w:w="1452"/>
      </w:tblGrid>
      <w:tr w:rsidR="00A07E7B" w:rsidRPr="00A07E7B" w:rsidTr="00D873B9">
        <w:trPr>
          <w:tblCellSpacing w:w="5" w:type="nil"/>
        </w:trPr>
        <w:tc>
          <w:tcPr>
            <w:tcW w:w="1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Наименование подпрограммы</w:t>
            </w:r>
          </w:p>
        </w:tc>
        <w:tc>
          <w:tcPr>
            <w:tcW w:w="38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>Управление муниципальным долгом муниципального образования «Кингисеппский муниципальный район»</w:t>
            </w:r>
          </w:p>
        </w:tc>
      </w:tr>
      <w:tr w:rsidR="00A07E7B" w:rsidRPr="00A07E7B" w:rsidTr="00D873B9">
        <w:trPr>
          <w:tblCellSpacing w:w="5" w:type="nil"/>
        </w:trPr>
        <w:tc>
          <w:tcPr>
            <w:tcW w:w="1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Цели подпрограммы</w:t>
            </w:r>
          </w:p>
        </w:tc>
        <w:tc>
          <w:tcPr>
            <w:tcW w:w="38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>Оптимизация управления муниципальным долгом</w:t>
            </w:r>
          </w:p>
        </w:tc>
      </w:tr>
      <w:tr w:rsidR="00A07E7B" w:rsidRPr="00A07E7B" w:rsidTr="00D873B9">
        <w:trPr>
          <w:trHeight w:val="400"/>
          <w:tblCellSpacing w:w="5" w:type="nil"/>
        </w:trPr>
        <w:tc>
          <w:tcPr>
            <w:tcW w:w="1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Муниципальный заказчик подпрограммы</w:t>
            </w:r>
          </w:p>
        </w:tc>
        <w:tc>
          <w:tcPr>
            <w:tcW w:w="38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>Комитет финансов администрации МО «Кингисеппский муниципальный район»</w:t>
            </w:r>
          </w:p>
        </w:tc>
      </w:tr>
      <w:tr w:rsidR="00A07E7B" w:rsidRPr="00A07E7B" w:rsidTr="00D873B9">
        <w:trPr>
          <w:tblCellSpacing w:w="5" w:type="nil"/>
        </w:trPr>
        <w:tc>
          <w:tcPr>
            <w:tcW w:w="1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Задачи подпрограммы</w:t>
            </w:r>
          </w:p>
        </w:tc>
        <w:tc>
          <w:tcPr>
            <w:tcW w:w="38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jc w:val="both"/>
            </w:pPr>
            <w:r w:rsidRPr="00A07E7B">
              <w:t xml:space="preserve">1) оптимизация объема и структуры муниципального долга </w:t>
            </w:r>
            <w:proofErr w:type="spellStart"/>
            <w:r w:rsidRPr="00A07E7B">
              <w:t>Кингисеппского</w:t>
            </w:r>
            <w:proofErr w:type="spellEnd"/>
            <w:r w:rsidRPr="00A07E7B">
              <w:t xml:space="preserve"> района, соблюдение установленного  законодательством ограничения объема  муниципального долга;</w:t>
            </w:r>
          </w:p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>2) соблюдение установленного законодательством ограничения предельного объема расходов на обслуживание  муниципального долга.</w:t>
            </w:r>
          </w:p>
        </w:tc>
      </w:tr>
      <w:tr w:rsidR="00A07E7B" w:rsidRPr="00A07E7B" w:rsidTr="00D873B9">
        <w:trPr>
          <w:tblCellSpacing w:w="5" w:type="nil"/>
        </w:trPr>
        <w:tc>
          <w:tcPr>
            <w:tcW w:w="1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 xml:space="preserve">Сроки реализации </w:t>
            </w:r>
            <w:r w:rsidRPr="00A07E7B">
              <w:lastRenderedPageBreak/>
              <w:t>подпрограммы</w:t>
            </w:r>
          </w:p>
        </w:tc>
        <w:tc>
          <w:tcPr>
            <w:tcW w:w="38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</w:pPr>
            <w:r w:rsidRPr="00A07E7B">
              <w:lastRenderedPageBreak/>
              <w:t>2014-2017 годы</w:t>
            </w:r>
          </w:p>
        </w:tc>
      </w:tr>
      <w:tr w:rsidR="00A07E7B" w:rsidRPr="00A07E7B" w:rsidTr="00D873B9">
        <w:trPr>
          <w:trHeight w:val="400"/>
          <w:tblCellSpacing w:w="5" w:type="nil"/>
        </w:trPr>
        <w:tc>
          <w:tcPr>
            <w:tcW w:w="1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lastRenderedPageBreak/>
              <w:t xml:space="preserve">Целевые показатели подпрограммы </w:t>
            </w:r>
          </w:p>
        </w:tc>
        <w:tc>
          <w:tcPr>
            <w:tcW w:w="38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jc w:val="both"/>
            </w:pPr>
            <w:r w:rsidRPr="00A07E7B">
              <w:t xml:space="preserve">1) Отношение объёма муниципального долга </w:t>
            </w:r>
            <w:proofErr w:type="spellStart"/>
            <w:r w:rsidRPr="00A07E7B">
              <w:t>Кингисеппского</w:t>
            </w:r>
            <w:proofErr w:type="spellEnd"/>
            <w:r w:rsidRPr="00A07E7B">
              <w:t xml:space="preserve"> района к общему годовому объему доходов бюджета </w:t>
            </w:r>
            <w:proofErr w:type="spellStart"/>
            <w:r w:rsidRPr="00A07E7B">
              <w:t>Кингисеппского</w:t>
            </w:r>
            <w:proofErr w:type="spellEnd"/>
            <w:r w:rsidRPr="00A07E7B">
              <w:t xml:space="preserve"> района без учета объема безвозмездных поступлений;</w:t>
            </w:r>
          </w:p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 xml:space="preserve">2) Отношение объёма расходов на обслуживание муниципального долга </w:t>
            </w:r>
            <w:proofErr w:type="spellStart"/>
            <w:r w:rsidRPr="00A07E7B">
              <w:t>Кингисеппского</w:t>
            </w:r>
            <w:proofErr w:type="spellEnd"/>
            <w:r w:rsidRPr="00A07E7B">
              <w:t xml:space="preserve"> района к объему расходов бюджета </w:t>
            </w:r>
            <w:proofErr w:type="spellStart"/>
            <w:r w:rsidRPr="00A07E7B">
              <w:t>Кингисеппского</w:t>
            </w:r>
            <w:proofErr w:type="spellEnd"/>
            <w:r w:rsidRPr="00A07E7B">
              <w:t xml:space="preserve"> района,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 xml:space="preserve">3) Отсутствие просроченной задолженности по долговым  обязательствам </w:t>
            </w:r>
            <w:proofErr w:type="spellStart"/>
            <w:r w:rsidRPr="00A07E7B">
              <w:t>Кингисеппского</w:t>
            </w:r>
            <w:proofErr w:type="spellEnd"/>
            <w:r w:rsidRPr="00A07E7B">
              <w:t xml:space="preserve"> района.       </w:t>
            </w:r>
          </w:p>
        </w:tc>
      </w:tr>
      <w:tr w:rsidR="00A07E7B" w:rsidRPr="00A07E7B" w:rsidTr="00D873B9">
        <w:tblPrEx>
          <w:tblCellSpacing w:w="0" w:type="nil"/>
          <w:tblCellMar>
            <w:left w:w="54" w:type="dxa"/>
            <w:right w:w="54" w:type="dxa"/>
          </w:tblCellMar>
        </w:tblPrEx>
        <w:trPr>
          <w:gridBefore w:val="1"/>
          <w:wBefore w:w="4" w:type="pct"/>
          <w:trHeight w:val="407"/>
        </w:trPr>
        <w:tc>
          <w:tcPr>
            <w:tcW w:w="1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rPr>
                <w:rFonts w:eastAsia="Calibri"/>
              </w:rPr>
            </w:pPr>
            <w:r w:rsidRPr="00A07E7B">
              <w:rPr>
                <w:rFonts w:eastAsia="Calibri"/>
              </w:rPr>
              <w:t xml:space="preserve">Источники финансирования подпрограммы, в том числе по годам  </w:t>
            </w:r>
          </w:p>
        </w:tc>
        <w:tc>
          <w:tcPr>
            <w:tcW w:w="38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jc w:val="both"/>
              <w:rPr>
                <w:rFonts w:eastAsia="Calibri"/>
              </w:rPr>
            </w:pPr>
            <w:r w:rsidRPr="00A07E7B">
              <w:rPr>
                <w:rFonts w:eastAsia="Calibri"/>
              </w:rPr>
              <w:t xml:space="preserve">                                  Расходы  (</w:t>
            </w:r>
            <w:proofErr w:type="spellStart"/>
            <w:r w:rsidRPr="00A07E7B">
              <w:rPr>
                <w:rFonts w:eastAsia="Calibri"/>
              </w:rPr>
              <w:t>тыс</w:t>
            </w:r>
            <w:proofErr w:type="gramStart"/>
            <w:r w:rsidRPr="00A07E7B">
              <w:rPr>
                <w:rFonts w:eastAsia="Calibri"/>
              </w:rPr>
              <w:t>.р</w:t>
            </w:r>
            <w:proofErr w:type="gramEnd"/>
            <w:r w:rsidRPr="00A07E7B">
              <w:rPr>
                <w:rFonts w:eastAsia="Calibri"/>
              </w:rPr>
              <w:t>уб</w:t>
            </w:r>
            <w:proofErr w:type="spellEnd"/>
            <w:r w:rsidRPr="00A07E7B">
              <w:rPr>
                <w:rFonts w:eastAsia="Calibri"/>
              </w:rPr>
              <w:t>.)</w:t>
            </w:r>
          </w:p>
        </w:tc>
      </w:tr>
      <w:tr w:rsidR="00A07E7B" w:rsidRPr="00A07E7B" w:rsidTr="00D873B9">
        <w:tblPrEx>
          <w:tblCellSpacing w:w="0" w:type="nil"/>
          <w:tblCellMar>
            <w:left w:w="54" w:type="dxa"/>
            <w:right w:w="54" w:type="dxa"/>
          </w:tblCellMar>
        </w:tblPrEx>
        <w:trPr>
          <w:gridBefore w:val="1"/>
          <w:wBefore w:w="4" w:type="pct"/>
          <w:trHeight w:val="347"/>
        </w:trPr>
        <w:tc>
          <w:tcPr>
            <w:tcW w:w="11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rPr>
                <w:rFonts w:eastAsia="Calibri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Всего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2014 год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2015 год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2016 год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2017 год</w:t>
            </w:r>
          </w:p>
        </w:tc>
      </w:tr>
      <w:tr w:rsidR="00A07E7B" w:rsidRPr="00A07E7B" w:rsidTr="00D873B9">
        <w:tblPrEx>
          <w:tblCellSpacing w:w="0" w:type="nil"/>
          <w:tblCellMar>
            <w:left w:w="54" w:type="dxa"/>
            <w:right w:w="54" w:type="dxa"/>
          </w:tblCellMar>
        </w:tblPrEx>
        <w:trPr>
          <w:gridBefore w:val="1"/>
          <w:wBefore w:w="4" w:type="pct"/>
          <w:trHeight w:val="522"/>
        </w:trPr>
        <w:tc>
          <w:tcPr>
            <w:tcW w:w="1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rPr>
                <w:rFonts w:eastAsia="Calibri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52 015,9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13 015,9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13 000,0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13 000,0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13 000,0</w:t>
            </w:r>
          </w:p>
        </w:tc>
      </w:tr>
      <w:tr w:rsidR="00A07E7B" w:rsidRPr="00A07E7B" w:rsidTr="00D873B9">
        <w:tblPrEx>
          <w:tblCellSpacing w:w="0" w:type="nil"/>
          <w:tblCellMar>
            <w:left w:w="54" w:type="dxa"/>
            <w:right w:w="54" w:type="dxa"/>
          </w:tblCellMar>
        </w:tblPrEx>
        <w:trPr>
          <w:gridBefore w:val="1"/>
          <w:wBefore w:w="4" w:type="pct"/>
          <w:trHeight w:val="893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rPr>
                <w:rFonts w:eastAsia="Calibri"/>
              </w:rPr>
            </w:pPr>
            <w:r w:rsidRPr="00A07E7B">
              <w:rPr>
                <w:rFonts w:eastAsia="Calibri"/>
              </w:rPr>
              <w:t>Средства  бюджета МО «Кингисеппский муниципальный район»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52 015,9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13 015,9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13 000,0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13 000,0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13 000,0</w:t>
            </w:r>
          </w:p>
        </w:tc>
      </w:tr>
      <w:tr w:rsidR="00A07E7B" w:rsidRPr="00A07E7B" w:rsidTr="00D873B9">
        <w:tblPrEx>
          <w:tblCellSpacing w:w="0" w:type="nil"/>
          <w:tblCellMar>
            <w:left w:w="54" w:type="dxa"/>
            <w:right w:w="54" w:type="dxa"/>
          </w:tblCellMar>
        </w:tblPrEx>
        <w:trPr>
          <w:gridBefore w:val="1"/>
          <w:wBefore w:w="4" w:type="pct"/>
          <w:trHeight w:val="345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rPr>
                <w:rFonts w:eastAsia="Calibri"/>
              </w:rPr>
            </w:pPr>
            <w:r w:rsidRPr="00A07E7B">
              <w:rPr>
                <w:rFonts w:eastAsia="Calibri"/>
              </w:rPr>
              <w:t>Планируемые  результаты  реализации  подпрограммы</w:t>
            </w:r>
          </w:p>
        </w:tc>
        <w:tc>
          <w:tcPr>
            <w:tcW w:w="38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07E7B">
              <w:rPr>
                <w:rFonts w:eastAsia="SimSun"/>
                <w:lang w:eastAsia="zh-CN"/>
              </w:rPr>
              <w:t>1.  Доля дефицита местного бюджета, не более 10%  от 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отчислений.</w:t>
            </w:r>
          </w:p>
          <w:p w:rsidR="00A07E7B" w:rsidRPr="00A07E7B" w:rsidRDefault="00A07E7B" w:rsidP="00A07E7B">
            <w:pPr>
              <w:jc w:val="both"/>
              <w:rPr>
                <w:rFonts w:eastAsia="Calibri"/>
              </w:rPr>
            </w:pPr>
            <w:r w:rsidRPr="00A07E7B">
              <w:rPr>
                <w:rFonts w:eastAsia="Calibri"/>
              </w:rPr>
              <w:t>2. Уровень расходов на обслуживание муниципального долга, не более 15 % от объема расходов.</w:t>
            </w:r>
          </w:p>
        </w:tc>
      </w:tr>
    </w:tbl>
    <w:p w:rsidR="00A07E7B" w:rsidRPr="00A07E7B" w:rsidRDefault="00A07E7B" w:rsidP="00A07E7B">
      <w:pPr>
        <w:jc w:val="center"/>
        <w:outlineLvl w:val="2"/>
        <w:rPr>
          <w:b/>
          <w:sz w:val="16"/>
          <w:szCs w:val="16"/>
        </w:rPr>
      </w:pPr>
    </w:p>
    <w:p w:rsidR="00A07E7B" w:rsidRPr="00A07E7B" w:rsidRDefault="00A07E7B" w:rsidP="00A07E7B">
      <w:pPr>
        <w:jc w:val="center"/>
        <w:outlineLvl w:val="2"/>
        <w:rPr>
          <w:b/>
          <w:sz w:val="16"/>
          <w:szCs w:val="16"/>
        </w:rPr>
      </w:pPr>
    </w:p>
    <w:p w:rsidR="00A07E7B" w:rsidRPr="00A07E7B" w:rsidRDefault="00A07E7B" w:rsidP="00A07E7B">
      <w:pPr>
        <w:jc w:val="center"/>
        <w:outlineLvl w:val="2"/>
        <w:rPr>
          <w:b/>
        </w:rPr>
      </w:pPr>
      <w:r w:rsidRPr="00A07E7B">
        <w:rPr>
          <w:b/>
        </w:rPr>
        <w:t>10.2.1. Характеристика сферы реализации подпрограммы, описание основных проблем и обоснование включения в программу</w:t>
      </w:r>
    </w:p>
    <w:p w:rsidR="00A07E7B" w:rsidRPr="00A07E7B" w:rsidRDefault="00A07E7B" w:rsidP="00A07E7B">
      <w:pPr>
        <w:jc w:val="center"/>
        <w:rPr>
          <w:b/>
          <w:sz w:val="16"/>
          <w:szCs w:val="16"/>
        </w:rPr>
      </w:pPr>
    </w:p>
    <w:p w:rsidR="00A07E7B" w:rsidRPr="00A07E7B" w:rsidRDefault="00A07E7B" w:rsidP="00A07E7B">
      <w:pPr>
        <w:shd w:val="clear" w:color="auto" w:fill="FFFFFF"/>
        <w:ind w:right="5" w:firstLine="567"/>
        <w:jc w:val="both"/>
      </w:pPr>
      <w:r w:rsidRPr="00A07E7B">
        <w:t xml:space="preserve">Долговая политика </w:t>
      </w:r>
      <w:proofErr w:type="spellStart"/>
      <w:r w:rsidRPr="00A07E7B">
        <w:t>Кингисеппского</w:t>
      </w:r>
      <w:proofErr w:type="spellEnd"/>
      <w:r w:rsidRPr="00A07E7B">
        <w:t xml:space="preserve"> района  является неотъемлемой частью финансовой политики  </w:t>
      </w:r>
      <w:proofErr w:type="spellStart"/>
      <w:r w:rsidRPr="00A07E7B">
        <w:t>Кингисеппского</w:t>
      </w:r>
      <w:proofErr w:type="spellEnd"/>
      <w:r w:rsidRPr="00A07E7B">
        <w:t xml:space="preserve"> района.</w:t>
      </w:r>
    </w:p>
    <w:p w:rsidR="00A07E7B" w:rsidRPr="00A07E7B" w:rsidRDefault="00A07E7B" w:rsidP="00A07E7B">
      <w:pPr>
        <w:shd w:val="clear" w:color="auto" w:fill="FFFFFF"/>
        <w:ind w:firstLine="567"/>
        <w:jc w:val="both"/>
      </w:pPr>
      <w:r w:rsidRPr="00A07E7B">
        <w:t xml:space="preserve">Под муниципальным долгом </w:t>
      </w:r>
      <w:proofErr w:type="spellStart"/>
      <w:r w:rsidRPr="00A07E7B">
        <w:t>Кингисеппского</w:t>
      </w:r>
      <w:proofErr w:type="spellEnd"/>
      <w:r w:rsidRPr="00A07E7B">
        <w:t xml:space="preserve"> муниципального района понимается совокупность долговых обязательств </w:t>
      </w:r>
      <w:proofErr w:type="spellStart"/>
      <w:r w:rsidRPr="00A07E7B">
        <w:t>Кингисеппского</w:t>
      </w:r>
      <w:proofErr w:type="spellEnd"/>
      <w:r w:rsidRPr="00A07E7B">
        <w:t xml:space="preserve"> района. Муниципальный долг </w:t>
      </w:r>
      <w:proofErr w:type="spellStart"/>
      <w:r w:rsidRPr="00A07E7B">
        <w:t>Кингисеппского</w:t>
      </w:r>
      <w:proofErr w:type="spellEnd"/>
      <w:r w:rsidRPr="00A07E7B">
        <w:t xml:space="preserve"> района полностью обеспечивается всем находящимся  в собственности района имуществом, составляющим казну </w:t>
      </w:r>
      <w:proofErr w:type="spellStart"/>
      <w:r w:rsidRPr="00A07E7B">
        <w:t>Кингисеппского</w:t>
      </w:r>
      <w:proofErr w:type="spellEnd"/>
      <w:r w:rsidRPr="00A07E7B">
        <w:t xml:space="preserve"> района.</w:t>
      </w:r>
    </w:p>
    <w:p w:rsidR="00A07E7B" w:rsidRPr="00A07E7B" w:rsidRDefault="00A07E7B" w:rsidP="00A07E7B">
      <w:pPr>
        <w:shd w:val="clear" w:color="auto" w:fill="FFFFFF"/>
        <w:ind w:right="-2" w:firstLine="567"/>
        <w:jc w:val="both"/>
      </w:pPr>
      <w:r w:rsidRPr="00A07E7B">
        <w:t xml:space="preserve">Управление муниципальным долгом </w:t>
      </w:r>
      <w:proofErr w:type="spellStart"/>
      <w:r w:rsidRPr="00A07E7B">
        <w:t>Кингисеппского</w:t>
      </w:r>
      <w:proofErr w:type="spellEnd"/>
      <w:r w:rsidRPr="00A07E7B">
        <w:t xml:space="preserve"> муниципального района осуществляется Комитетом финансов в соответствии с федеральным законодательством,  нормативно-правовыми актами </w:t>
      </w:r>
      <w:proofErr w:type="spellStart"/>
      <w:r w:rsidRPr="00A07E7B">
        <w:t>Кингисеппского</w:t>
      </w:r>
      <w:proofErr w:type="spellEnd"/>
      <w:r w:rsidRPr="00A07E7B">
        <w:t xml:space="preserve"> района.</w:t>
      </w:r>
    </w:p>
    <w:p w:rsidR="00A07E7B" w:rsidRPr="00A07E7B" w:rsidRDefault="00A07E7B" w:rsidP="00A07E7B">
      <w:pPr>
        <w:shd w:val="clear" w:color="auto" w:fill="FFFFFF"/>
        <w:ind w:right="-2" w:firstLine="567"/>
        <w:jc w:val="both"/>
      </w:pPr>
      <w:r w:rsidRPr="00A07E7B">
        <w:lastRenderedPageBreak/>
        <w:t xml:space="preserve">Законодательно установлено, что долговые обязательства муниципального района  могут существовать в виде обязательств </w:t>
      </w:r>
      <w:proofErr w:type="gramStart"/>
      <w:r w:rsidRPr="00A07E7B">
        <w:t>по</w:t>
      </w:r>
      <w:proofErr w:type="gramEnd"/>
      <w:r w:rsidRPr="00A07E7B">
        <w:t>:</w:t>
      </w:r>
    </w:p>
    <w:p w:rsidR="00A07E7B" w:rsidRPr="00A07E7B" w:rsidRDefault="00A07E7B" w:rsidP="00A07E7B">
      <w:pPr>
        <w:ind w:right="-2" w:firstLine="540"/>
        <w:jc w:val="both"/>
      </w:pPr>
      <w:r w:rsidRPr="00A07E7B">
        <w:t>1) муниципальным ценным бумагам муниципального образования;</w:t>
      </w:r>
    </w:p>
    <w:p w:rsidR="00A07E7B" w:rsidRPr="00A07E7B" w:rsidRDefault="00A07E7B" w:rsidP="00A07E7B">
      <w:pPr>
        <w:ind w:right="-2" w:firstLine="540"/>
        <w:jc w:val="both"/>
      </w:pPr>
      <w:r w:rsidRPr="00A07E7B">
        <w:t xml:space="preserve">2) бюджетным кредитам, привлеченным в бюджет </w:t>
      </w:r>
      <w:proofErr w:type="spellStart"/>
      <w:r w:rsidRPr="00A07E7B">
        <w:t>Кингисеппского</w:t>
      </w:r>
      <w:proofErr w:type="spellEnd"/>
      <w:r w:rsidRPr="00A07E7B">
        <w:t xml:space="preserve"> муниципального района от других бюджетов бюджетной системы Российской Федерации;</w:t>
      </w:r>
    </w:p>
    <w:p w:rsidR="00A07E7B" w:rsidRPr="00A07E7B" w:rsidRDefault="00A07E7B" w:rsidP="00A07E7B">
      <w:pPr>
        <w:ind w:right="-2" w:firstLine="540"/>
        <w:jc w:val="both"/>
      </w:pPr>
      <w:r w:rsidRPr="00A07E7B">
        <w:t>3) кредитам, полученным муниципальным районом от кредитных организаций;</w:t>
      </w:r>
    </w:p>
    <w:p w:rsidR="00A07E7B" w:rsidRPr="00A07E7B" w:rsidRDefault="00A07E7B" w:rsidP="00A07E7B">
      <w:pPr>
        <w:ind w:right="-2" w:firstLine="540"/>
        <w:jc w:val="both"/>
      </w:pPr>
      <w:r w:rsidRPr="00A07E7B">
        <w:t xml:space="preserve">4)  муниципальным гарантиям </w:t>
      </w:r>
      <w:proofErr w:type="spellStart"/>
      <w:r w:rsidRPr="00A07E7B">
        <w:t>Кингисеппского</w:t>
      </w:r>
      <w:proofErr w:type="spellEnd"/>
      <w:r w:rsidRPr="00A07E7B">
        <w:t xml:space="preserve"> муниципального района.</w:t>
      </w:r>
    </w:p>
    <w:p w:rsidR="00A07E7B" w:rsidRPr="00A07E7B" w:rsidRDefault="00A07E7B" w:rsidP="00A07E7B">
      <w:pPr>
        <w:shd w:val="clear" w:color="auto" w:fill="FFFFFF"/>
        <w:ind w:right="-2" w:firstLine="567"/>
        <w:jc w:val="both"/>
      </w:pPr>
      <w:r w:rsidRPr="00A07E7B">
        <w:t xml:space="preserve">Кингисеппский  район проводит активную долговую политику, направленную, в первую очередь, на своевременное исполнение накопленных долговых обязательств и сокращение расходов по их обслуживанию. </w:t>
      </w:r>
    </w:p>
    <w:p w:rsidR="00A07E7B" w:rsidRPr="00A07E7B" w:rsidRDefault="00A07E7B" w:rsidP="00A07E7B">
      <w:pPr>
        <w:shd w:val="clear" w:color="auto" w:fill="FFFFFF"/>
        <w:ind w:right="5" w:firstLine="567"/>
        <w:jc w:val="both"/>
      </w:pPr>
      <w:r w:rsidRPr="00A07E7B">
        <w:t xml:space="preserve">Общие данные по структуре муниципального долга </w:t>
      </w:r>
      <w:proofErr w:type="spellStart"/>
      <w:r w:rsidRPr="00A07E7B">
        <w:t>Кингисеппского</w:t>
      </w:r>
      <w:proofErr w:type="spellEnd"/>
      <w:r w:rsidRPr="00A07E7B">
        <w:t xml:space="preserve"> района и расходам на его обслуживание за последние годы приведены в таблице 3:</w:t>
      </w:r>
    </w:p>
    <w:p w:rsidR="00A07E7B" w:rsidRPr="00A07E7B" w:rsidRDefault="00A07E7B" w:rsidP="00A07E7B">
      <w:pPr>
        <w:shd w:val="clear" w:color="auto" w:fill="FFFFFF"/>
        <w:ind w:left="8007" w:right="102"/>
        <w:contextualSpacing/>
        <w:jc w:val="center"/>
        <w:rPr>
          <w:sz w:val="24"/>
          <w:szCs w:val="24"/>
        </w:rPr>
      </w:pPr>
      <w:r w:rsidRPr="00A07E7B">
        <w:rPr>
          <w:sz w:val="24"/>
          <w:szCs w:val="24"/>
        </w:rPr>
        <w:t xml:space="preserve">   Таблица 3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5"/>
        <w:gridCol w:w="1560"/>
        <w:gridCol w:w="1644"/>
        <w:gridCol w:w="1416"/>
        <w:gridCol w:w="1418"/>
        <w:gridCol w:w="1416"/>
      </w:tblGrid>
      <w:tr w:rsidR="00A07E7B" w:rsidRPr="00A07E7B" w:rsidTr="00D873B9">
        <w:trPr>
          <w:trHeight w:val="1064"/>
        </w:trPr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A07E7B">
              <w:rPr>
                <w:b/>
                <w:bCs/>
                <w:spacing w:val="-20"/>
                <w:sz w:val="24"/>
                <w:szCs w:val="24"/>
              </w:rPr>
              <w:t>Вид  долгового обязательства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 xml:space="preserve">На 01.01.2011 года </w:t>
            </w: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(2010год)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 xml:space="preserve">На 01.01.2012 года </w:t>
            </w: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(2011год)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 xml:space="preserve">На 01.01.2013 года </w:t>
            </w: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(2012год)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 xml:space="preserve">На 01.01.2014 года </w:t>
            </w: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(2013год)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 xml:space="preserve">На 01.01.2015 года </w:t>
            </w: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(2014год)</w:t>
            </w:r>
          </w:p>
          <w:p w:rsidR="00A07E7B" w:rsidRPr="00A07E7B" w:rsidRDefault="00A07E7B" w:rsidP="00A07E7B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A07E7B">
              <w:rPr>
                <w:b/>
                <w:spacing w:val="-20"/>
                <w:sz w:val="24"/>
                <w:szCs w:val="24"/>
              </w:rPr>
              <w:t>(оценка)</w:t>
            </w:r>
          </w:p>
        </w:tc>
      </w:tr>
      <w:tr w:rsidR="00A07E7B" w:rsidRPr="00A07E7B" w:rsidTr="00D873B9">
        <w:trPr>
          <w:trHeight w:val="335"/>
        </w:trPr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B" w:rsidRPr="00A07E7B" w:rsidRDefault="00A07E7B" w:rsidP="00A07E7B">
            <w:pPr>
              <w:jc w:val="center"/>
              <w:rPr>
                <w:spacing w:val="-20"/>
                <w:sz w:val="22"/>
                <w:szCs w:val="22"/>
              </w:rPr>
            </w:pPr>
            <w:r w:rsidRPr="00A07E7B">
              <w:rPr>
                <w:spacing w:val="-20"/>
                <w:sz w:val="22"/>
                <w:szCs w:val="22"/>
              </w:rPr>
              <w:t xml:space="preserve">Всего </w:t>
            </w:r>
          </w:p>
          <w:p w:rsidR="00A07E7B" w:rsidRPr="00A07E7B" w:rsidRDefault="00A07E7B" w:rsidP="00A07E7B">
            <w:pPr>
              <w:jc w:val="center"/>
              <w:rPr>
                <w:spacing w:val="-20"/>
                <w:sz w:val="22"/>
                <w:szCs w:val="22"/>
              </w:rPr>
            </w:pPr>
            <w:r w:rsidRPr="00A07E7B">
              <w:rPr>
                <w:spacing w:val="-20"/>
                <w:sz w:val="22"/>
                <w:szCs w:val="22"/>
              </w:rPr>
              <w:t>(тыс. руб.)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B" w:rsidRPr="00A07E7B" w:rsidRDefault="00A07E7B" w:rsidP="00A07E7B">
            <w:pPr>
              <w:jc w:val="center"/>
              <w:rPr>
                <w:spacing w:val="-20"/>
                <w:sz w:val="22"/>
                <w:szCs w:val="22"/>
              </w:rPr>
            </w:pPr>
            <w:r w:rsidRPr="00A07E7B">
              <w:rPr>
                <w:spacing w:val="-20"/>
                <w:sz w:val="22"/>
                <w:szCs w:val="22"/>
              </w:rPr>
              <w:t xml:space="preserve">Всего </w:t>
            </w:r>
          </w:p>
          <w:p w:rsidR="00A07E7B" w:rsidRPr="00A07E7B" w:rsidRDefault="00A07E7B" w:rsidP="00A07E7B">
            <w:pPr>
              <w:jc w:val="center"/>
              <w:rPr>
                <w:spacing w:val="-20"/>
                <w:sz w:val="22"/>
                <w:szCs w:val="22"/>
              </w:rPr>
            </w:pPr>
            <w:r w:rsidRPr="00A07E7B">
              <w:rPr>
                <w:spacing w:val="-20"/>
                <w:sz w:val="22"/>
                <w:szCs w:val="22"/>
              </w:rPr>
              <w:t>(тыс. руб.)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B" w:rsidRPr="00A07E7B" w:rsidRDefault="00A07E7B" w:rsidP="00A07E7B">
            <w:pPr>
              <w:jc w:val="center"/>
              <w:rPr>
                <w:spacing w:val="-20"/>
                <w:sz w:val="22"/>
                <w:szCs w:val="22"/>
              </w:rPr>
            </w:pPr>
            <w:r w:rsidRPr="00A07E7B">
              <w:rPr>
                <w:spacing w:val="-20"/>
                <w:sz w:val="22"/>
                <w:szCs w:val="22"/>
              </w:rPr>
              <w:t>Всего</w:t>
            </w:r>
          </w:p>
          <w:p w:rsidR="00A07E7B" w:rsidRPr="00A07E7B" w:rsidRDefault="00A07E7B" w:rsidP="00A07E7B">
            <w:pPr>
              <w:jc w:val="center"/>
              <w:rPr>
                <w:spacing w:val="-20"/>
                <w:sz w:val="22"/>
                <w:szCs w:val="22"/>
              </w:rPr>
            </w:pPr>
            <w:r w:rsidRPr="00A07E7B">
              <w:rPr>
                <w:spacing w:val="-20"/>
                <w:sz w:val="22"/>
                <w:szCs w:val="22"/>
              </w:rPr>
              <w:t xml:space="preserve"> (тыс. руб.)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B" w:rsidRPr="00A07E7B" w:rsidRDefault="00A07E7B" w:rsidP="00A07E7B">
            <w:pPr>
              <w:jc w:val="center"/>
              <w:rPr>
                <w:spacing w:val="-20"/>
                <w:sz w:val="22"/>
                <w:szCs w:val="22"/>
              </w:rPr>
            </w:pPr>
            <w:r w:rsidRPr="00A07E7B">
              <w:rPr>
                <w:spacing w:val="-20"/>
                <w:sz w:val="22"/>
                <w:szCs w:val="22"/>
              </w:rPr>
              <w:t xml:space="preserve">Всего </w:t>
            </w:r>
          </w:p>
          <w:p w:rsidR="00A07E7B" w:rsidRPr="00A07E7B" w:rsidRDefault="00A07E7B" w:rsidP="00A07E7B">
            <w:pPr>
              <w:jc w:val="center"/>
              <w:rPr>
                <w:spacing w:val="-20"/>
                <w:sz w:val="22"/>
                <w:szCs w:val="22"/>
              </w:rPr>
            </w:pPr>
            <w:r w:rsidRPr="00A07E7B">
              <w:rPr>
                <w:spacing w:val="-20"/>
                <w:sz w:val="22"/>
                <w:szCs w:val="22"/>
              </w:rPr>
              <w:t>(тыс. руб.)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7B" w:rsidRPr="00A07E7B" w:rsidRDefault="00A07E7B" w:rsidP="00A07E7B">
            <w:pPr>
              <w:jc w:val="center"/>
              <w:rPr>
                <w:spacing w:val="-20"/>
                <w:sz w:val="22"/>
                <w:szCs w:val="22"/>
              </w:rPr>
            </w:pPr>
            <w:r w:rsidRPr="00A07E7B">
              <w:rPr>
                <w:spacing w:val="-20"/>
                <w:sz w:val="22"/>
                <w:szCs w:val="22"/>
              </w:rPr>
              <w:t>Всего</w:t>
            </w:r>
          </w:p>
          <w:p w:rsidR="00A07E7B" w:rsidRPr="00A07E7B" w:rsidRDefault="00A07E7B" w:rsidP="00A07E7B">
            <w:pPr>
              <w:jc w:val="center"/>
              <w:rPr>
                <w:spacing w:val="-20"/>
                <w:sz w:val="22"/>
                <w:szCs w:val="22"/>
              </w:rPr>
            </w:pPr>
            <w:r w:rsidRPr="00A07E7B">
              <w:rPr>
                <w:spacing w:val="-20"/>
                <w:sz w:val="22"/>
                <w:szCs w:val="22"/>
              </w:rPr>
              <w:t xml:space="preserve"> (тыс. руб.)</w:t>
            </w:r>
          </w:p>
        </w:tc>
      </w:tr>
      <w:tr w:rsidR="00A07E7B" w:rsidRPr="00A07E7B" w:rsidTr="00D873B9">
        <w:trPr>
          <w:trHeight w:hRule="exact" w:val="30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6</w:t>
            </w:r>
          </w:p>
        </w:tc>
      </w:tr>
      <w:tr w:rsidR="00A07E7B" w:rsidRPr="00A07E7B" w:rsidTr="00D873B9">
        <w:trPr>
          <w:trHeight w:hRule="exact" w:val="76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122 000,0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143 894,0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88 000,0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127 000 ,0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 xml:space="preserve">147 461,4 </w:t>
            </w: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A07E7B" w:rsidRPr="00A07E7B" w:rsidTr="00D873B9">
        <w:trPr>
          <w:trHeight w:hRule="exact" w:val="1977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 xml:space="preserve">Бюджетные кредиты, привлеченные в бюджет </w:t>
            </w:r>
            <w:proofErr w:type="spellStart"/>
            <w:r w:rsidRPr="00A07E7B">
              <w:rPr>
                <w:spacing w:val="-20"/>
                <w:sz w:val="24"/>
                <w:szCs w:val="24"/>
              </w:rPr>
              <w:t>Кингисеппского</w:t>
            </w:r>
            <w:proofErr w:type="spellEnd"/>
            <w:r w:rsidRPr="00A07E7B">
              <w:rPr>
                <w:spacing w:val="-20"/>
                <w:sz w:val="24"/>
                <w:szCs w:val="24"/>
              </w:rPr>
              <w:t xml:space="preserve"> района от  других бюджетов бюджетной системы Российской Федерации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26 000,0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66 910,0</w:t>
            </w: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44 598,0</w:t>
            </w:r>
          </w:p>
        </w:tc>
      </w:tr>
      <w:tr w:rsidR="00A07E7B" w:rsidRPr="00A07E7B" w:rsidTr="00D873B9">
        <w:trPr>
          <w:trHeight w:hRule="exact" w:val="1022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 xml:space="preserve">Муниципальные гарантии  </w:t>
            </w:r>
            <w:proofErr w:type="spellStart"/>
            <w:r w:rsidRPr="00A07E7B">
              <w:rPr>
                <w:spacing w:val="-20"/>
                <w:sz w:val="24"/>
                <w:szCs w:val="24"/>
              </w:rPr>
              <w:t>Кингисеппского</w:t>
            </w:r>
            <w:proofErr w:type="spellEnd"/>
            <w:r w:rsidRPr="00A07E7B">
              <w:rPr>
                <w:spacing w:val="-20"/>
                <w:sz w:val="24"/>
                <w:szCs w:val="24"/>
              </w:rPr>
              <w:t xml:space="preserve">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8 816,9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0,0</w:t>
            </w:r>
          </w:p>
        </w:tc>
      </w:tr>
      <w:tr w:rsidR="00A07E7B" w:rsidRPr="00A07E7B" w:rsidTr="00D873B9">
        <w:trPr>
          <w:trHeight w:hRule="exact" w:val="1086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A07E7B">
              <w:rPr>
                <w:b/>
                <w:bCs/>
                <w:spacing w:val="-20"/>
                <w:sz w:val="24"/>
                <w:szCs w:val="24"/>
              </w:rPr>
              <w:t xml:space="preserve">Объём  муниципального долга </w:t>
            </w:r>
            <w:proofErr w:type="spellStart"/>
            <w:r w:rsidRPr="00A07E7B">
              <w:rPr>
                <w:b/>
                <w:bCs/>
                <w:spacing w:val="-20"/>
                <w:sz w:val="24"/>
                <w:szCs w:val="24"/>
              </w:rPr>
              <w:t>Кингисеппского</w:t>
            </w:r>
            <w:proofErr w:type="spellEnd"/>
            <w:r w:rsidRPr="00A07E7B">
              <w:rPr>
                <w:b/>
                <w:bCs/>
                <w:spacing w:val="-20"/>
                <w:sz w:val="24"/>
                <w:szCs w:val="24"/>
              </w:rPr>
              <w:t xml:space="preserve">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A07E7B">
              <w:rPr>
                <w:b/>
                <w:bCs/>
                <w:spacing w:val="-20"/>
                <w:sz w:val="24"/>
                <w:szCs w:val="24"/>
              </w:rPr>
              <w:t>156 816,9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A07E7B">
              <w:rPr>
                <w:b/>
                <w:spacing w:val="-20"/>
                <w:sz w:val="24"/>
                <w:szCs w:val="24"/>
              </w:rPr>
              <w:t>143 894,0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E7B" w:rsidRPr="00A07E7B" w:rsidRDefault="00A07E7B" w:rsidP="00A07E7B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A07E7B">
              <w:rPr>
                <w:b/>
                <w:spacing w:val="-20"/>
                <w:sz w:val="24"/>
                <w:szCs w:val="24"/>
              </w:rPr>
              <w:t>88 000,0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B" w:rsidRPr="00A07E7B" w:rsidRDefault="00A07E7B" w:rsidP="00A07E7B"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A07E7B">
              <w:rPr>
                <w:b/>
                <w:spacing w:val="-20"/>
                <w:sz w:val="24"/>
                <w:szCs w:val="24"/>
              </w:rPr>
              <w:t>193 910,0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B" w:rsidRPr="00A07E7B" w:rsidRDefault="00A07E7B" w:rsidP="00A07E7B"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A07E7B">
              <w:rPr>
                <w:b/>
                <w:spacing w:val="-20"/>
                <w:sz w:val="24"/>
                <w:szCs w:val="24"/>
              </w:rPr>
              <w:t>192 059,4</w:t>
            </w:r>
          </w:p>
        </w:tc>
      </w:tr>
      <w:tr w:rsidR="00A07E7B" w:rsidRPr="00A07E7B" w:rsidTr="00D873B9">
        <w:trPr>
          <w:trHeight w:hRule="exact" w:val="125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07E7B">
              <w:rPr>
                <w:bCs/>
                <w:spacing w:val="-20"/>
                <w:sz w:val="24"/>
                <w:szCs w:val="24"/>
              </w:rPr>
              <w:t xml:space="preserve">Расходы бюджета </w:t>
            </w:r>
            <w:proofErr w:type="spellStart"/>
            <w:r w:rsidRPr="00A07E7B">
              <w:rPr>
                <w:bCs/>
                <w:spacing w:val="-20"/>
                <w:sz w:val="24"/>
                <w:szCs w:val="24"/>
              </w:rPr>
              <w:t>Кингисеппского</w:t>
            </w:r>
            <w:proofErr w:type="spellEnd"/>
            <w:r w:rsidRPr="00A07E7B">
              <w:rPr>
                <w:bCs/>
                <w:spacing w:val="-20"/>
                <w:sz w:val="24"/>
                <w:szCs w:val="24"/>
              </w:rPr>
              <w:t xml:space="preserve"> района  на   обслуживание  муниципального долга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07E7B">
              <w:rPr>
                <w:bCs/>
                <w:spacing w:val="-20"/>
                <w:sz w:val="24"/>
                <w:szCs w:val="24"/>
              </w:rPr>
              <w:t>12 615,3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11 505,5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5 998,9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4 217,2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  <w:r w:rsidRPr="00A07E7B">
              <w:rPr>
                <w:spacing w:val="-20"/>
                <w:sz w:val="24"/>
                <w:szCs w:val="24"/>
              </w:rPr>
              <w:t>13 015,9</w:t>
            </w:r>
          </w:p>
          <w:p w:rsidR="00A07E7B" w:rsidRPr="00A07E7B" w:rsidRDefault="00A07E7B" w:rsidP="00A07E7B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A07E7B" w:rsidRPr="00A07E7B" w:rsidRDefault="00A07E7B" w:rsidP="00A07E7B">
      <w:pPr>
        <w:shd w:val="clear" w:color="auto" w:fill="FFFFFF"/>
        <w:ind w:right="5" w:firstLine="567"/>
        <w:jc w:val="both"/>
      </w:pPr>
    </w:p>
    <w:p w:rsidR="00A07E7B" w:rsidRPr="00A07E7B" w:rsidRDefault="00A07E7B" w:rsidP="00A07E7B">
      <w:pPr>
        <w:shd w:val="clear" w:color="auto" w:fill="FFFFFF"/>
        <w:ind w:firstLine="709"/>
        <w:jc w:val="both"/>
      </w:pPr>
      <w:r w:rsidRPr="00A07E7B">
        <w:lastRenderedPageBreak/>
        <w:t xml:space="preserve">Приведенные в таблице данные свидетельствуют, что наибольший удельный вес в муниципальном долге </w:t>
      </w:r>
      <w:proofErr w:type="spellStart"/>
      <w:r w:rsidRPr="00A07E7B">
        <w:t>Кингисеппского</w:t>
      </w:r>
      <w:proofErr w:type="spellEnd"/>
      <w:r w:rsidRPr="00A07E7B">
        <w:t xml:space="preserve"> района составляет задолженность по кредитам, полученным от кредитных организаций.</w:t>
      </w:r>
    </w:p>
    <w:p w:rsidR="00A07E7B" w:rsidRPr="00A07E7B" w:rsidRDefault="00A07E7B" w:rsidP="00A07E7B">
      <w:pPr>
        <w:shd w:val="clear" w:color="auto" w:fill="FFFFFF"/>
        <w:ind w:right="2" w:firstLine="709"/>
        <w:jc w:val="both"/>
      </w:pPr>
      <w:r w:rsidRPr="00A07E7B">
        <w:t xml:space="preserve">В настоящее время ввиду ограниченности доходных источников покрытия дефицита бюджета, возникает необходимость привлечения таких источников финансирования дефицита бюджета, как  бюджетные кредиты от других бюджетов бюджетной системы Российской Федерации. </w:t>
      </w:r>
    </w:p>
    <w:p w:rsidR="00A07E7B" w:rsidRPr="00A07E7B" w:rsidRDefault="00A07E7B" w:rsidP="00A07E7B">
      <w:pPr>
        <w:tabs>
          <w:tab w:val="left" w:pos="9639"/>
        </w:tabs>
        <w:ind w:right="2" w:firstLine="709"/>
        <w:jc w:val="both"/>
      </w:pPr>
      <w:r w:rsidRPr="00A07E7B">
        <w:t>Бюджетным кодексом Российской Федерации установлены ограничения на предельные объемы  муниципального долга муниципального района  и расходов на его обслуживание, за нарушение которых предусмотрены соответствующие меры принуждения.</w:t>
      </w:r>
    </w:p>
    <w:p w:rsidR="00A07E7B" w:rsidRPr="00A07E7B" w:rsidRDefault="00A07E7B" w:rsidP="00A07E7B">
      <w:pPr>
        <w:ind w:firstLine="709"/>
        <w:jc w:val="both"/>
        <w:outlineLvl w:val="2"/>
      </w:pPr>
      <w:r w:rsidRPr="00A07E7B">
        <w:t>Соблюдение вышеуказанных ограничений является первоочередной задачей, решение которой осуществляется в ходе реализации подпрограммы.</w:t>
      </w:r>
    </w:p>
    <w:p w:rsidR="00964C46" w:rsidRDefault="00964C46" w:rsidP="00A07E7B">
      <w:pPr>
        <w:jc w:val="center"/>
        <w:outlineLvl w:val="2"/>
        <w:rPr>
          <w:b/>
          <w:bCs/>
        </w:rPr>
      </w:pPr>
    </w:p>
    <w:p w:rsidR="00A07E7B" w:rsidRPr="00A07E7B" w:rsidRDefault="00A07E7B" w:rsidP="00A07E7B">
      <w:pPr>
        <w:jc w:val="center"/>
        <w:outlineLvl w:val="2"/>
        <w:rPr>
          <w:b/>
        </w:rPr>
      </w:pPr>
      <w:r w:rsidRPr="00A07E7B">
        <w:rPr>
          <w:b/>
          <w:bCs/>
        </w:rPr>
        <w:t xml:space="preserve">10.2.2. </w:t>
      </w:r>
      <w:r w:rsidRPr="00A07E7B">
        <w:rPr>
          <w:b/>
        </w:rPr>
        <w:t>Цель, задачи подпрограммы</w:t>
      </w:r>
    </w:p>
    <w:p w:rsidR="00A07E7B" w:rsidRPr="00A07E7B" w:rsidRDefault="00A07E7B" w:rsidP="00A07E7B">
      <w:pPr>
        <w:ind w:firstLine="709"/>
        <w:jc w:val="center"/>
        <w:outlineLvl w:val="2"/>
        <w:rPr>
          <w:sz w:val="16"/>
          <w:szCs w:val="16"/>
        </w:rPr>
      </w:pPr>
    </w:p>
    <w:p w:rsidR="00A07E7B" w:rsidRPr="00A07E7B" w:rsidRDefault="00A07E7B" w:rsidP="00A07E7B">
      <w:pPr>
        <w:shd w:val="clear" w:color="auto" w:fill="FFFFFF"/>
        <w:ind w:firstLine="709"/>
        <w:jc w:val="both"/>
      </w:pPr>
      <w:proofErr w:type="gramStart"/>
      <w:r w:rsidRPr="00A07E7B">
        <w:t>В соответствии со статьей 52 Федерального закона от 06.10.2003             №131-ФЗ  «Об общих принципах организации органов местного самоуправления Российской Федерации» органы местного самоуправления Российской Федерации обеспечивают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          к регулированию бюджетных правоотношений, осуществлению бюджетного процесса, размерам дефицита бюджета, размеру и составу муниципального долга муниципального образования, исполнению бюджетных</w:t>
      </w:r>
      <w:proofErr w:type="gramEnd"/>
      <w:r w:rsidRPr="00A07E7B">
        <w:t xml:space="preserve"> и долговых обязательств муниципального образования.</w:t>
      </w:r>
    </w:p>
    <w:p w:rsidR="00A07E7B" w:rsidRPr="00A07E7B" w:rsidRDefault="00A07E7B" w:rsidP="00A07E7B">
      <w:pPr>
        <w:shd w:val="clear" w:color="auto" w:fill="FFFFFF"/>
        <w:ind w:firstLine="709"/>
        <w:jc w:val="both"/>
      </w:pPr>
      <w:r w:rsidRPr="00A07E7B">
        <w:t xml:space="preserve">Система управления муниципальным долгом включает определение сути и обоснованность заимствований, минимизацию расходов на обслуживание, эффективное использование, учет и </w:t>
      </w:r>
      <w:proofErr w:type="gramStart"/>
      <w:r w:rsidRPr="00A07E7B">
        <w:t>контроль за</w:t>
      </w:r>
      <w:proofErr w:type="gramEnd"/>
      <w:r w:rsidRPr="00A07E7B">
        <w:t xml:space="preserve"> расходованием привлекаемых ресурсов, усиление инвестиционного характера займов, обеспечение своевременного возврата полученных кредитов.</w:t>
      </w:r>
    </w:p>
    <w:p w:rsidR="00A07E7B" w:rsidRPr="00A07E7B" w:rsidRDefault="00A07E7B" w:rsidP="00A07E7B">
      <w:pPr>
        <w:autoSpaceDE w:val="0"/>
        <w:autoSpaceDN w:val="0"/>
        <w:adjustRightInd w:val="0"/>
        <w:ind w:firstLine="709"/>
        <w:jc w:val="both"/>
        <w:outlineLvl w:val="1"/>
      </w:pPr>
      <w:r w:rsidRPr="00A07E7B">
        <w:t xml:space="preserve">Основной целью подпрограммы является оптимизация управления муниципальным долгом </w:t>
      </w:r>
      <w:proofErr w:type="spellStart"/>
      <w:r w:rsidRPr="00A07E7B">
        <w:t>Кингисеппского</w:t>
      </w:r>
      <w:proofErr w:type="spellEnd"/>
      <w:r w:rsidRPr="00A07E7B">
        <w:t xml:space="preserve"> района. Для этого необходимо решить следующие задачи.</w:t>
      </w:r>
    </w:p>
    <w:p w:rsidR="00A07E7B" w:rsidRPr="00A07E7B" w:rsidRDefault="00A07E7B" w:rsidP="00A07E7B">
      <w:pPr>
        <w:autoSpaceDE w:val="0"/>
        <w:autoSpaceDN w:val="0"/>
        <w:adjustRightInd w:val="0"/>
        <w:ind w:firstLine="709"/>
        <w:jc w:val="both"/>
        <w:outlineLvl w:val="1"/>
      </w:pPr>
      <w:r w:rsidRPr="00A07E7B">
        <w:t xml:space="preserve">1. Оптимизация объема и структуры муниципального долга </w:t>
      </w:r>
      <w:proofErr w:type="spellStart"/>
      <w:r w:rsidRPr="00A07E7B">
        <w:t>Кингисеппского</w:t>
      </w:r>
      <w:proofErr w:type="spellEnd"/>
      <w:r w:rsidRPr="00A07E7B">
        <w:t xml:space="preserve"> района, соблюдение установленного законодательством ограничения объема муниципального долга.</w:t>
      </w:r>
    </w:p>
    <w:p w:rsidR="00A07E7B" w:rsidRPr="00A07E7B" w:rsidRDefault="00A07E7B" w:rsidP="00A07E7B">
      <w:pPr>
        <w:autoSpaceDE w:val="0"/>
        <w:autoSpaceDN w:val="0"/>
        <w:adjustRightInd w:val="0"/>
        <w:ind w:firstLine="709"/>
        <w:jc w:val="both"/>
        <w:outlineLvl w:val="1"/>
      </w:pPr>
      <w:r w:rsidRPr="00A07E7B">
        <w:t>Для решения данной задачи необходимо обеспечить ограничение неоправданных заимствований и оптимизацию структуры муниципального долга. Привлечение новых заимствований производить на конкурсной основе с выбором наиболее льготных условий кредитования.</w:t>
      </w:r>
    </w:p>
    <w:p w:rsidR="00A07E7B" w:rsidRPr="00A07E7B" w:rsidRDefault="00A07E7B" w:rsidP="00A07E7B">
      <w:pPr>
        <w:autoSpaceDE w:val="0"/>
        <w:autoSpaceDN w:val="0"/>
        <w:adjustRightInd w:val="0"/>
        <w:ind w:firstLine="709"/>
        <w:jc w:val="both"/>
        <w:outlineLvl w:val="1"/>
      </w:pPr>
      <w:r w:rsidRPr="00A07E7B">
        <w:t>2. Соблюдение установленного законодательством ограничения предельного объема расходов на обслуживание  муниципального долга.</w:t>
      </w:r>
    </w:p>
    <w:p w:rsidR="00A07E7B" w:rsidRPr="00A07E7B" w:rsidRDefault="00A07E7B" w:rsidP="00A07E7B">
      <w:pPr>
        <w:autoSpaceDE w:val="0"/>
        <w:autoSpaceDN w:val="0"/>
        <w:adjustRightInd w:val="0"/>
        <w:ind w:firstLine="709"/>
        <w:jc w:val="both"/>
        <w:outlineLvl w:val="1"/>
      </w:pPr>
      <w:r w:rsidRPr="00A07E7B">
        <w:lastRenderedPageBreak/>
        <w:t xml:space="preserve">Главным направлением для </w:t>
      </w:r>
      <w:bookmarkStart w:id="0" w:name="_GoBack"/>
      <w:bookmarkEnd w:id="0"/>
      <w:r w:rsidRPr="00A07E7B">
        <w:t xml:space="preserve">решения данной задачи является использование таких методов сокращения расходов на обслуживание муниципального долга </w:t>
      </w:r>
      <w:proofErr w:type="spellStart"/>
      <w:r w:rsidRPr="00A07E7B">
        <w:t>Кингисеппского</w:t>
      </w:r>
      <w:proofErr w:type="spellEnd"/>
      <w:r w:rsidRPr="00A07E7B">
        <w:t xml:space="preserve"> района как:</w:t>
      </w:r>
    </w:p>
    <w:p w:rsidR="00A07E7B" w:rsidRPr="00A07E7B" w:rsidRDefault="00A07E7B" w:rsidP="00A07E7B">
      <w:pPr>
        <w:autoSpaceDE w:val="0"/>
        <w:autoSpaceDN w:val="0"/>
        <w:adjustRightInd w:val="0"/>
        <w:ind w:firstLine="709"/>
        <w:jc w:val="both"/>
        <w:outlineLvl w:val="1"/>
      </w:pPr>
      <w:r w:rsidRPr="00A07E7B">
        <w:t xml:space="preserve">- досрочное погашение долговых обязательств </w:t>
      </w:r>
      <w:proofErr w:type="spellStart"/>
      <w:r w:rsidRPr="00A07E7B">
        <w:t>Кингисеппского</w:t>
      </w:r>
      <w:proofErr w:type="spellEnd"/>
      <w:r w:rsidRPr="00A07E7B">
        <w:t xml:space="preserve"> района;</w:t>
      </w:r>
    </w:p>
    <w:p w:rsidR="00A07E7B" w:rsidRPr="00A07E7B" w:rsidRDefault="00A07E7B" w:rsidP="00A07E7B">
      <w:pPr>
        <w:autoSpaceDE w:val="0"/>
        <w:autoSpaceDN w:val="0"/>
        <w:adjustRightInd w:val="0"/>
        <w:ind w:firstLine="709"/>
        <w:jc w:val="both"/>
        <w:outlineLvl w:val="1"/>
      </w:pPr>
      <w:r w:rsidRPr="00A07E7B">
        <w:t>- погашение задолженности по кредитам, привлеченным в кредитных организациях и привлечение кредитов в кредитных организациях на условиях, позволяющих сократить их стоимость.</w:t>
      </w:r>
    </w:p>
    <w:p w:rsidR="00A07E7B" w:rsidRPr="00A07E7B" w:rsidRDefault="00A07E7B" w:rsidP="00A07E7B">
      <w:pPr>
        <w:autoSpaceDE w:val="0"/>
        <w:autoSpaceDN w:val="0"/>
        <w:adjustRightInd w:val="0"/>
        <w:ind w:firstLine="709"/>
        <w:jc w:val="both"/>
        <w:outlineLvl w:val="1"/>
      </w:pPr>
      <w:r w:rsidRPr="00A07E7B">
        <w:t>Решение поставленных задач в значительной степени зависит от внешних условий.</w:t>
      </w:r>
    </w:p>
    <w:p w:rsidR="00A07E7B" w:rsidRPr="00A07E7B" w:rsidRDefault="00A07E7B" w:rsidP="00A07E7B">
      <w:pPr>
        <w:autoSpaceDE w:val="0"/>
        <w:autoSpaceDN w:val="0"/>
        <w:adjustRightInd w:val="0"/>
        <w:ind w:firstLine="709"/>
        <w:jc w:val="both"/>
        <w:outlineLvl w:val="1"/>
      </w:pPr>
    </w:p>
    <w:p w:rsidR="00A07E7B" w:rsidRPr="00A07E7B" w:rsidRDefault="00A07E7B" w:rsidP="00A07E7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07E7B">
        <w:rPr>
          <w:b/>
          <w:lang w:eastAsia="en-US"/>
        </w:rPr>
        <w:t>10.2.3. Сроки реализации подпрограммы</w:t>
      </w:r>
    </w:p>
    <w:p w:rsidR="00A07E7B" w:rsidRPr="00A07E7B" w:rsidRDefault="00A07E7B" w:rsidP="00A07E7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07E7B" w:rsidRPr="00A07E7B" w:rsidRDefault="00A07E7B" w:rsidP="00A07E7B">
      <w:pPr>
        <w:tabs>
          <w:tab w:val="left" w:pos="0"/>
        </w:tabs>
        <w:ind w:firstLine="709"/>
        <w:jc w:val="both"/>
        <w:outlineLvl w:val="0"/>
        <w:rPr>
          <w:lang w:eastAsia="en-US"/>
        </w:rPr>
      </w:pPr>
      <w:r w:rsidRPr="00A07E7B">
        <w:rPr>
          <w:lang w:eastAsia="en-US"/>
        </w:rPr>
        <w:t>Срок реализации подпрограммы – 2014-2017 годы.</w:t>
      </w:r>
    </w:p>
    <w:p w:rsidR="00A07E7B" w:rsidRPr="00A07E7B" w:rsidRDefault="00A07E7B" w:rsidP="00A07E7B">
      <w:pPr>
        <w:ind w:left="709" w:firstLine="709"/>
        <w:jc w:val="both"/>
        <w:outlineLvl w:val="0"/>
        <w:rPr>
          <w:lang w:eastAsia="en-US"/>
        </w:rPr>
      </w:pPr>
    </w:p>
    <w:p w:rsidR="00A07E7B" w:rsidRPr="00A07E7B" w:rsidRDefault="00A07E7B" w:rsidP="00A07E7B">
      <w:pPr>
        <w:jc w:val="center"/>
        <w:outlineLvl w:val="0"/>
        <w:rPr>
          <w:b/>
          <w:lang w:eastAsia="en-US"/>
        </w:rPr>
      </w:pPr>
      <w:r w:rsidRPr="00A07E7B">
        <w:rPr>
          <w:b/>
          <w:lang w:eastAsia="en-US"/>
        </w:rPr>
        <w:t xml:space="preserve">10.2.4. Прогноз сводных показателей  муниципальных заданий на оказание  муниципальных услуг (выполнение работ)  муниципальными учреждениями </w:t>
      </w:r>
      <w:proofErr w:type="spellStart"/>
      <w:r w:rsidRPr="00A07E7B">
        <w:rPr>
          <w:b/>
          <w:lang w:eastAsia="en-US"/>
        </w:rPr>
        <w:t>Кингисеппского</w:t>
      </w:r>
      <w:proofErr w:type="spellEnd"/>
      <w:r w:rsidRPr="00A07E7B">
        <w:rPr>
          <w:b/>
          <w:lang w:eastAsia="en-US"/>
        </w:rPr>
        <w:t xml:space="preserve"> муниципального района по подпрограмме</w:t>
      </w:r>
    </w:p>
    <w:p w:rsidR="00A07E7B" w:rsidRPr="00A07E7B" w:rsidRDefault="00A07E7B" w:rsidP="00A07E7B">
      <w:pPr>
        <w:jc w:val="center"/>
        <w:outlineLvl w:val="0"/>
        <w:rPr>
          <w:b/>
          <w:lang w:eastAsia="en-US"/>
        </w:rPr>
      </w:pPr>
    </w:p>
    <w:p w:rsidR="00A07E7B" w:rsidRPr="00A07E7B" w:rsidRDefault="00A07E7B" w:rsidP="00A07E7B">
      <w:pPr>
        <w:ind w:firstLine="709"/>
        <w:jc w:val="both"/>
        <w:outlineLvl w:val="0"/>
        <w:rPr>
          <w:lang w:eastAsia="en-US"/>
        </w:rPr>
      </w:pPr>
      <w:r w:rsidRPr="00A07E7B">
        <w:rPr>
          <w:lang w:eastAsia="en-US"/>
        </w:rPr>
        <w:t xml:space="preserve">Муниципальные учреждения </w:t>
      </w:r>
      <w:proofErr w:type="spellStart"/>
      <w:r w:rsidRPr="00A07E7B">
        <w:rPr>
          <w:lang w:eastAsia="en-US"/>
        </w:rPr>
        <w:t>Кингисеппского</w:t>
      </w:r>
      <w:proofErr w:type="spellEnd"/>
      <w:r w:rsidRPr="00A07E7B">
        <w:rPr>
          <w:lang w:eastAsia="en-US"/>
        </w:rPr>
        <w:t xml:space="preserve"> района не принимают участия в реализации подпрограммы, в связи с чем, необходимость в разработке прогноза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A07E7B">
        <w:rPr>
          <w:lang w:eastAsia="en-US"/>
        </w:rPr>
        <w:t>Кингисеппского</w:t>
      </w:r>
      <w:proofErr w:type="spellEnd"/>
      <w:r w:rsidRPr="00A07E7B">
        <w:rPr>
          <w:lang w:eastAsia="en-US"/>
        </w:rPr>
        <w:t xml:space="preserve"> района по подпрограмме отсутствует.</w:t>
      </w:r>
    </w:p>
    <w:p w:rsidR="00A07E7B" w:rsidRPr="00A07E7B" w:rsidRDefault="00A07E7B" w:rsidP="00A07E7B">
      <w:pPr>
        <w:ind w:firstLine="709"/>
        <w:jc w:val="both"/>
        <w:outlineLvl w:val="0"/>
        <w:rPr>
          <w:sz w:val="16"/>
          <w:szCs w:val="16"/>
          <w:lang w:eastAsia="en-US"/>
        </w:rPr>
      </w:pPr>
    </w:p>
    <w:p w:rsidR="00A07E7B" w:rsidRPr="00A07E7B" w:rsidRDefault="00A07E7B" w:rsidP="00A07E7B">
      <w:pPr>
        <w:jc w:val="center"/>
        <w:outlineLvl w:val="0"/>
        <w:rPr>
          <w:b/>
          <w:lang w:eastAsia="en-US"/>
        </w:rPr>
      </w:pPr>
      <w:r w:rsidRPr="00A07E7B">
        <w:rPr>
          <w:b/>
          <w:lang w:eastAsia="en-US"/>
        </w:rPr>
        <w:t xml:space="preserve">10.2.5. Участие органов местного самоуправления и других организаций </w:t>
      </w:r>
    </w:p>
    <w:p w:rsidR="00A07E7B" w:rsidRPr="00A07E7B" w:rsidRDefault="00A07E7B" w:rsidP="00A07E7B">
      <w:pPr>
        <w:jc w:val="center"/>
        <w:outlineLvl w:val="0"/>
        <w:rPr>
          <w:b/>
          <w:lang w:eastAsia="en-US"/>
        </w:rPr>
      </w:pPr>
      <w:r w:rsidRPr="00A07E7B">
        <w:rPr>
          <w:b/>
          <w:lang w:eastAsia="en-US"/>
        </w:rPr>
        <w:t>в реализации подпрограммы</w:t>
      </w:r>
    </w:p>
    <w:p w:rsidR="00A07E7B" w:rsidRPr="00A07E7B" w:rsidRDefault="00A07E7B" w:rsidP="00A07E7B">
      <w:pPr>
        <w:ind w:left="709" w:firstLine="709"/>
        <w:jc w:val="both"/>
        <w:outlineLvl w:val="0"/>
        <w:rPr>
          <w:lang w:eastAsia="en-US"/>
        </w:rPr>
      </w:pPr>
    </w:p>
    <w:p w:rsidR="00A07E7B" w:rsidRPr="00A07E7B" w:rsidRDefault="00A07E7B" w:rsidP="00A07E7B">
      <w:pPr>
        <w:ind w:firstLine="709"/>
        <w:jc w:val="both"/>
        <w:outlineLvl w:val="0"/>
        <w:rPr>
          <w:lang w:eastAsia="en-US"/>
        </w:rPr>
      </w:pPr>
      <w:r w:rsidRPr="00A07E7B">
        <w:rPr>
          <w:lang w:eastAsia="en-US"/>
        </w:rPr>
        <w:t>Органы местного самоуправления и другие организации в реализации подпрограммы участия не принимают.</w:t>
      </w:r>
    </w:p>
    <w:p w:rsidR="00A07E7B" w:rsidRPr="00A07E7B" w:rsidRDefault="00A07E7B" w:rsidP="00A07E7B">
      <w:pPr>
        <w:ind w:firstLine="709"/>
        <w:jc w:val="both"/>
        <w:outlineLvl w:val="0"/>
        <w:rPr>
          <w:lang w:eastAsia="en-US"/>
        </w:rPr>
      </w:pPr>
    </w:p>
    <w:p w:rsidR="00A07E7B" w:rsidRPr="00A07E7B" w:rsidRDefault="00A07E7B" w:rsidP="00A07E7B">
      <w:pPr>
        <w:jc w:val="center"/>
        <w:rPr>
          <w:b/>
          <w:lang w:eastAsia="en-US"/>
        </w:rPr>
      </w:pPr>
      <w:r w:rsidRPr="00A07E7B">
        <w:rPr>
          <w:b/>
          <w:lang w:eastAsia="en-US"/>
        </w:rPr>
        <w:t xml:space="preserve">10.2.6. Объем финансовых ресурсов, необходимых </w:t>
      </w:r>
    </w:p>
    <w:p w:rsidR="00A07E7B" w:rsidRPr="00A07E7B" w:rsidRDefault="00A07E7B" w:rsidP="00A07E7B">
      <w:pPr>
        <w:jc w:val="center"/>
        <w:rPr>
          <w:b/>
          <w:lang w:eastAsia="en-US"/>
        </w:rPr>
      </w:pPr>
      <w:r w:rsidRPr="00A07E7B">
        <w:rPr>
          <w:b/>
          <w:lang w:eastAsia="en-US"/>
        </w:rPr>
        <w:t>для реализации подпрограммы</w:t>
      </w:r>
    </w:p>
    <w:p w:rsidR="00A07E7B" w:rsidRPr="00A07E7B" w:rsidRDefault="00A07E7B" w:rsidP="00A07E7B">
      <w:pPr>
        <w:ind w:left="709" w:firstLine="709"/>
        <w:rPr>
          <w:b/>
          <w:lang w:eastAsia="en-US"/>
        </w:rPr>
      </w:pPr>
    </w:p>
    <w:p w:rsidR="00A07E7B" w:rsidRPr="00A07E7B" w:rsidRDefault="00A07E7B" w:rsidP="00A07E7B">
      <w:pPr>
        <w:ind w:firstLine="567"/>
        <w:jc w:val="both"/>
      </w:pPr>
      <w:r w:rsidRPr="00A07E7B">
        <w:t xml:space="preserve">Объём бюджетных ассигнований на реализацию подпрограммы по годам   составляет  в сумме 52 015,9 </w:t>
      </w:r>
      <w:proofErr w:type="spellStart"/>
      <w:r w:rsidRPr="00A07E7B">
        <w:t>тыс</w:t>
      </w:r>
      <w:proofErr w:type="gramStart"/>
      <w:r w:rsidRPr="00A07E7B">
        <w:t>.р</w:t>
      </w:r>
      <w:proofErr w:type="gramEnd"/>
      <w:r w:rsidRPr="00A07E7B">
        <w:t>ублей</w:t>
      </w:r>
      <w:proofErr w:type="spellEnd"/>
      <w:r w:rsidRPr="00A07E7B">
        <w:t xml:space="preserve">,  в  том  числе:    в 2014 году –          13 015,9 </w:t>
      </w:r>
      <w:proofErr w:type="spellStart"/>
      <w:r w:rsidRPr="00A07E7B">
        <w:t>тыс.рублей</w:t>
      </w:r>
      <w:proofErr w:type="spellEnd"/>
      <w:r w:rsidRPr="00A07E7B">
        <w:t xml:space="preserve">, в 2015 году – 13 000,0 </w:t>
      </w:r>
      <w:proofErr w:type="spellStart"/>
      <w:r w:rsidRPr="00A07E7B">
        <w:t>тыс.рублей</w:t>
      </w:r>
      <w:proofErr w:type="spellEnd"/>
      <w:r w:rsidRPr="00A07E7B">
        <w:t xml:space="preserve">, в 2016 году – 13 000,0 </w:t>
      </w:r>
      <w:proofErr w:type="spellStart"/>
      <w:r w:rsidRPr="00A07E7B">
        <w:t>тыс.рублей</w:t>
      </w:r>
      <w:proofErr w:type="spellEnd"/>
      <w:r w:rsidRPr="00A07E7B">
        <w:t xml:space="preserve">, в 2017 году – 13 000,0 </w:t>
      </w:r>
      <w:proofErr w:type="spellStart"/>
      <w:r w:rsidRPr="00A07E7B">
        <w:t>тыс.рублей</w:t>
      </w:r>
      <w:proofErr w:type="spellEnd"/>
      <w:r w:rsidRPr="00A07E7B">
        <w:t>.</w:t>
      </w:r>
    </w:p>
    <w:p w:rsidR="00A07E7B" w:rsidRPr="00A07E7B" w:rsidRDefault="00A07E7B" w:rsidP="00A07E7B">
      <w:pPr>
        <w:ind w:firstLine="709"/>
        <w:jc w:val="both"/>
        <w:rPr>
          <w:rFonts w:eastAsia="Calibri"/>
        </w:rPr>
      </w:pP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A07E7B">
        <w:rPr>
          <w:b/>
        </w:rPr>
        <w:t xml:space="preserve">10.3. Подпрограмма «Информационная, техническая и  консультационная поддержка в сфере управления муниципальными финансами» муниципальной программы «Управление муниципальными финансами и муниципальным долгом </w:t>
      </w:r>
      <w:proofErr w:type="spellStart"/>
      <w:r w:rsidRPr="00A07E7B">
        <w:rPr>
          <w:b/>
        </w:rPr>
        <w:t>Кингисеппского</w:t>
      </w:r>
      <w:proofErr w:type="spellEnd"/>
      <w:r w:rsidRPr="00A07E7B">
        <w:rPr>
          <w:b/>
        </w:rPr>
        <w:t xml:space="preserve"> муниципального района»</w:t>
      </w:r>
    </w:p>
    <w:p w:rsidR="00A07E7B" w:rsidRPr="00A07E7B" w:rsidRDefault="00A07E7B" w:rsidP="00A07E7B">
      <w:pPr>
        <w:jc w:val="center"/>
        <w:rPr>
          <w:b/>
        </w:rPr>
      </w:pPr>
    </w:p>
    <w:p w:rsidR="00A07E7B" w:rsidRPr="00A07E7B" w:rsidRDefault="00A07E7B" w:rsidP="00A07E7B">
      <w:pPr>
        <w:jc w:val="center"/>
      </w:pPr>
      <w:r w:rsidRPr="00A07E7B">
        <w:rPr>
          <w:b/>
        </w:rPr>
        <w:lastRenderedPageBreak/>
        <w:t>ПАСПОРТ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A07E7B">
        <w:rPr>
          <w:bCs/>
        </w:rPr>
        <w:t>подпрограммы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</w:pPr>
      <w:r w:rsidRPr="00A07E7B">
        <w:rPr>
          <w:bCs/>
        </w:rPr>
        <w:t xml:space="preserve"> «Информационная, техническая и консультационная  поддержка в сфере  управления муниципальными финансами»</w:t>
      </w:r>
      <w:r w:rsidRPr="00A07E7B">
        <w:t xml:space="preserve"> муниципальной программы «Управление муниципальными финансами и муниципальным долгом </w:t>
      </w:r>
      <w:proofErr w:type="spellStart"/>
      <w:r w:rsidRPr="00A07E7B">
        <w:t>Кингисеппского</w:t>
      </w:r>
      <w:proofErr w:type="spellEnd"/>
      <w:r w:rsidRPr="00A07E7B">
        <w:t xml:space="preserve"> муниципального района»</w:t>
      </w:r>
    </w:p>
    <w:p w:rsidR="00A07E7B" w:rsidRPr="00A07E7B" w:rsidRDefault="00A07E7B" w:rsidP="00A07E7B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bCs/>
          <w:u w:val="single"/>
        </w:rPr>
      </w:pPr>
    </w:p>
    <w:tbl>
      <w:tblPr>
        <w:tblW w:w="5016" w:type="pct"/>
        <w:tblCellSpacing w:w="5" w:type="nil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4"/>
        <w:gridCol w:w="60"/>
        <w:gridCol w:w="1062"/>
        <w:gridCol w:w="1238"/>
        <w:gridCol w:w="1259"/>
        <w:gridCol w:w="1404"/>
        <w:gridCol w:w="1257"/>
        <w:gridCol w:w="31"/>
      </w:tblGrid>
      <w:tr w:rsidR="00A07E7B" w:rsidRPr="00A07E7B" w:rsidTr="00D873B9">
        <w:trPr>
          <w:gridAfter w:val="1"/>
          <w:wAfter w:w="16" w:type="pct"/>
          <w:tblCellSpacing w:w="5" w:type="nil"/>
        </w:trPr>
        <w:tc>
          <w:tcPr>
            <w:tcW w:w="1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Наименование подпрограммы</w:t>
            </w:r>
          </w:p>
        </w:tc>
        <w:tc>
          <w:tcPr>
            <w:tcW w:w="32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rPr>
                <w:bCs/>
              </w:rPr>
              <w:t>Информационная, техническая и консультационная  поддержка в сфере  управления муниципальными финансами</w:t>
            </w:r>
          </w:p>
        </w:tc>
      </w:tr>
      <w:tr w:rsidR="00A07E7B" w:rsidRPr="00A07E7B" w:rsidTr="00D873B9">
        <w:trPr>
          <w:gridAfter w:val="1"/>
          <w:wAfter w:w="16" w:type="pct"/>
          <w:tblCellSpacing w:w="5" w:type="nil"/>
        </w:trPr>
        <w:tc>
          <w:tcPr>
            <w:tcW w:w="1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Цели подпрограммы</w:t>
            </w:r>
          </w:p>
        </w:tc>
        <w:tc>
          <w:tcPr>
            <w:tcW w:w="32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>Создание технических условий для повышения эффективности  финансового управления в муниципальном образовании</w:t>
            </w:r>
          </w:p>
        </w:tc>
      </w:tr>
      <w:tr w:rsidR="00A07E7B" w:rsidRPr="00A07E7B" w:rsidTr="00D873B9">
        <w:trPr>
          <w:gridAfter w:val="1"/>
          <w:wAfter w:w="16" w:type="pct"/>
          <w:trHeight w:val="400"/>
          <w:tblCellSpacing w:w="5" w:type="nil"/>
        </w:trPr>
        <w:tc>
          <w:tcPr>
            <w:tcW w:w="1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Муниципальный заказчик подпрограммы</w:t>
            </w:r>
          </w:p>
        </w:tc>
        <w:tc>
          <w:tcPr>
            <w:tcW w:w="32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>Комитет финансов администрации МО «Кингисеппский муниципальный район»</w:t>
            </w:r>
          </w:p>
        </w:tc>
      </w:tr>
      <w:tr w:rsidR="00A07E7B" w:rsidRPr="00A07E7B" w:rsidTr="00D873B9">
        <w:trPr>
          <w:gridAfter w:val="1"/>
          <w:wAfter w:w="16" w:type="pct"/>
          <w:tblCellSpacing w:w="5" w:type="nil"/>
        </w:trPr>
        <w:tc>
          <w:tcPr>
            <w:tcW w:w="1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Задачи подпрограммы</w:t>
            </w:r>
          </w:p>
        </w:tc>
        <w:tc>
          <w:tcPr>
            <w:tcW w:w="32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>Обеспечение информационной, технической и консультационной поддержкой  бюджетного процесса и реформирования муниципальных финансов</w:t>
            </w:r>
          </w:p>
        </w:tc>
      </w:tr>
      <w:tr w:rsidR="00A07E7B" w:rsidRPr="00A07E7B" w:rsidTr="00D873B9">
        <w:trPr>
          <w:gridAfter w:val="1"/>
          <w:wAfter w:w="16" w:type="pct"/>
          <w:tblCellSpacing w:w="5" w:type="nil"/>
        </w:trPr>
        <w:tc>
          <w:tcPr>
            <w:tcW w:w="1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Сроки реализации программы</w:t>
            </w:r>
          </w:p>
        </w:tc>
        <w:tc>
          <w:tcPr>
            <w:tcW w:w="32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jc w:val="center"/>
            </w:pPr>
            <w:r w:rsidRPr="00A07E7B">
              <w:t>2014-2017 годы</w:t>
            </w:r>
          </w:p>
        </w:tc>
      </w:tr>
      <w:tr w:rsidR="00A07E7B" w:rsidRPr="00A07E7B" w:rsidTr="00D873B9">
        <w:trPr>
          <w:gridAfter w:val="1"/>
          <w:wAfter w:w="16" w:type="pct"/>
          <w:trHeight w:val="400"/>
          <w:tblCellSpacing w:w="5" w:type="nil"/>
        </w:trPr>
        <w:tc>
          <w:tcPr>
            <w:tcW w:w="1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 xml:space="preserve">Целевые показатели подпрограммы </w:t>
            </w:r>
          </w:p>
        </w:tc>
        <w:tc>
          <w:tcPr>
            <w:tcW w:w="32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>Создание технических условий для повышения эффективности финансового управления</w:t>
            </w:r>
          </w:p>
        </w:tc>
      </w:tr>
      <w:tr w:rsidR="00A07E7B" w:rsidRPr="00A07E7B" w:rsidTr="00D873B9">
        <w:trPr>
          <w:trHeight w:val="400"/>
          <w:tblCellSpacing w:w="5" w:type="nil"/>
        </w:trPr>
        <w:tc>
          <w:tcPr>
            <w:tcW w:w="16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 xml:space="preserve">Источники финансирования подпрограммы, в том числе по годам  </w:t>
            </w:r>
          </w:p>
        </w:tc>
        <w:tc>
          <w:tcPr>
            <w:tcW w:w="26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7E7B">
              <w:t xml:space="preserve">                 Расходы  (</w:t>
            </w:r>
            <w:proofErr w:type="spellStart"/>
            <w:r w:rsidRPr="00A07E7B">
              <w:t>тыс</w:t>
            </w:r>
            <w:proofErr w:type="gramStart"/>
            <w:r w:rsidRPr="00A07E7B">
              <w:t>.р</w:t>
            </w:r>
            <w:proofErr w:type="gramEnd"/>
            <w:r w:rsidRPr="00A07E7B">
              <w:t>уб</w:t>
            </w:r>
            <w:proofErr w:type="spellEnd"/>
            <w:r w:rsidRPr="00A07E7B">
              <w:t>.)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7E7B" w:rsidRPr="00A07E7B" w:rsidTr="00D873B9">
        <w:trPr>
          <w:trHeight w:val="400"/>
          <w:tblCellSpacing w:w="5" w:type="nil"/>
        </w:trPr>
        <w:tc>
          <w:tcPr>
            <w:tcW w:w="169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Всего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2014</w:t>
            </w:r>
          </w:p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 xml:space="preserve"> 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2015</w:t>
            </w:r>
          </w:p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 xml:space="preserve"> год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2016</w:t>
            </w:r>
          </w:p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 xml:space="preserve"> год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 xml:space="preserve">2017 </w:t>
            </w:r>
          </w:p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год</w:t>
            </w:r>
          </w:p>
        </w:tc>
      </w:tr>
      <w:tr w:rsidR="00A07E7B" w:rsidRPr="00A07E7B" w:rsidTr="00D873B9">
        <w:trPr>
          <w:trHeight w:val="400"/>
          <w:tblCellSpacing w:w="5" w:type="nil"/>
        </w:trPr>
        <w:tc>
          <w:tcPr>
            <w:tcW w:w="16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6 866,4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1 716,6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1 716,6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1 716,6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1 716,6</w:t>
            </w:r>
          </w:p>
        </w:tc>
      </w:tr>
      <w:tr w:rsidR="00A07E7B" w:rsidRPr="00A07E7B" w:rsidTr="00D873B9">
        <w:trPr>
          <w:trHeight w:val="400"/>
          <w:tblCellSpacing w:w="5" w:type="nil"/>
        </w:trPr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Средства  бюджета МО «Кингисеппский муниципальный район»</w:t>
            </w:r>
          </w:p>
        </w:tc>
        <w:tc>
          <w:tcPr>
            <w:tcW w:w="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1 200,0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300,0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300,0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300,0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300,0</w:t>
            </w:r>
          </w:p>
        </w:tc>
      </w:tr>
      <w:tr w:rsidR="00A07E7B" w:rsidRPr="00A07E7B" w:rsidTr="00D873B9">
        <w:trPr>
          <w:trHeight w:val="400"/>
          <w:tblCellSpacing w:w="5" w:type="nil"/>
        </w:trPr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Средства бюджета Ленинградской области</w:t>
            </w:r>
          </w:p>
        </w:tc>
        <w:tc>
          <w:tcPr>
            <w:tcW w:w="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5 666,4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1 416,6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1 416,6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1 416,6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E7B">
              <w:rPr>
                <w:b/>
              </w:rPr>
              <w:t>1 416,6</w:t>
            </w:r>
          </w:p>
        </w:tc>
      </w:tr>
      <w:tr w:rsidR="00A07E7B" w:rsidRPr="00A07E7B" w:rsidTr="00D873B9">
        <w:trPr>
          <w:trHeight w:val="400"/>
          <w:tblCellSpacing w:w="5" w:type="nil"/>
        </w:trPr>
        <w:tc>
          <w:tcPr>
            <w:tcW w:w="1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</w:pPr>
            <w:r w:rsidRPr="00A07E7B">
              <w:t>Планируемые  результаты  реализации  подпрограммы</w:t>
            </w:r>
          </w:p>
        </w:tc>
        <w:tc>
          <w:tcPr>
            <w:tcW w:w="327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E7B" w:rsidRPr="00A07E7B" w:rsidRDefault="00A07E7B" w:rsidP="00A07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E7B">
              <w:t>Обеспечение  технической и информационной поддержки бюджетного процесса.</w:t>
            </w:r>
          </w:p>
        </w:tc>
      </w:tr>
    </w:tbl>
    <w:p w:rsidR="00A07E7B" w:rsidRPr="00A07E7B" w:rsidRDefault="00A07E7B" w:rsidP="00A07E7B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</w:rPr>
      </w:pPr>
    </w:p>
    <w:p w:rsidR="00A07E7B" w:rsidRPr="00A07E7B" w:rsidRDefault="00A07E7B" w:rsidP="00A07E7B">
      <w:pPr>
        <w:widowControl w:val="0"/>
        <w:numPr>
          <w:ilvl w:val="2"/>
          <w:numId w:val="32"/>
        </w:numPr>
        <w:autoSpaceDE w:val="0"/>
        <w:autoSpaceDN w:val="0"/>
        <w:adjustRightInd w:val="0"/>
        <w:contextualSpacing/>
        <w:jc w:val="center"/>
        <w:outlineLvl w:val="2"/>
        <w:rPr>
          <w:b/>
          <w:bCs/>
        </w:rPr>
      </w:pPr>
      <w:r w:rsidRPr="00A07E7B">
        <w:rPr>
          <w:b/>
          <w:bCs/>
        </w:rPr>
        <w:t>Характеристика сферы реализации подпрограммы, описание основных проблем  и обоснование  включения в муниципальную программу</w:t>
      </w:r>
    </w:p>
    <w:p w:rsidR="00A07E7B" w:rsidRPr="00A07E7B" w:rsidRDefault="00A07E7B" w:rsidP="00A07E7B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</w:rPr>
      </w:pPr>
    </w:p>
    <w:p w:rsidR="00A07E7B" w:rsidRPr="00A07E7B" w:rsidRDefault="00A07E7B" w:rsidP="00A07E7B">
      <w:pPr>
        <w:tabs>
          <w:tab w:val="left" w:pos="540"/>
        </w:tabs>
        <w:jc w:val="both"/>
      </w:pPr>
      <w:r w:rsidRPr="00A07E7B">
        <w:tab/>
        <w:t xml:space="preserve">Изменение бюджетного законодательства  требуют обеспечить переход к программному бюджету и внедрение новых форм финансового обеспечения оказания государственных и муниципальных услуг. </w:t>
      </w:r>
    </w:p>
    <w:p w:rsidR="00A07E7B" w:rsidRPr="00A07E7B" w:rsidRDefault="00A07E7B" w:rsidP="00A07E7B">
      <w:pPr>
        <w:autoSpaceDE w:val="0"/>
        <w:autoSpaceDN w:val="0"/>
        <w:adjustRightInd w:val="0"/>
        <w:ind w:firstLine="540"/>
        <w:jc w:val="both"/>
      </w:pPr>
      <w:proofErr w:type="gramStart"/>
      <w:r w:rsidRPr="00A07E7B">
        <w:lastRenderedPageBreak/>
        <w:t xml:space="preserve">Также одними из основных задач, определенных в бюджетном послании Президента РФ Федеральному собранию от 13.06.2013 «О бюджетной политике в 2014 - 2016 годах», </w:t>
      </w:r>
      <w:hyperlink r:id="rId6" w:history="1">
        <w:r w:rsidRPr="00A07E7B">
          <w:t>Концепции</w:t>
        </w:r>
      </w:hyperlink>
      <w:r w:rsidRPr="00A07E7B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РФ от 17 ноября 2008 г. N 1662-р, Основных </w:t>
      </w:r>
      <w:hyperlink r:id="rId7" w:history="1">
        <w:r w:rsidRPr="00A07E7B">
          <w:t>направлениях</w:t>
        </w:r>
      </w:hyperlink>
      <w:r w:rsidRPr="00A07E7B">
        <w:t xml:space="preserve"> деятельности Правительства Российской Федерации на период до 2018 года, государственной программе РФ "Создание условий</w:t>
      </w:r>
      <w:proofErr w:type="gramEnd"/>
      <w:r w:rsidRPr="00A07E7B">
        <w:t xml:space="preserve"> </w:t>
      </w:r>
      <w:proofErr w:type="gramStart"/>
      <w:r w:rsidRPr="00A07E7B">
        <w:t xml:space="preserve">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Федерации", утвержденной распоряжением Правительства Российской Федерации от 18 марта 2013 г. № 376-р, является повышение прозрачности бюджетов и бюджетного процесса, </w:t>
      </w:r>
      <w:r w:rsidRPr="00A07E7B">
        <w:rPr>
          <w:color w:val="000000"/>
        </w:rPr>
        <w:t>развитие программно-целевых методов управления бюджетным процессом на региональном и местном уровнях, рост качества управления региональными и муниципальными финансами и сокращение нарушений бюджетного законодательства</w:t>
      </w:r>
      <w:r w:rsidRPr="00A07E7B">
        <w:t xml:space="preserve">. </w:t>
      </w:r>
      <w:proofErr w:type="gramEnd"/>
    </w:p>
    <w:p w:rsidR="00A07E7B" w:rsidRPr="00A07E7B" w:rsidRDefault="00A07E7B" w:rsidP="00A07E7B">
      <w:pPr>
        <w:ind w:firstLine="709"/>
        <w:jc w:val="both"/>
      </w:pPr>
      <w:proofErr w:type="gramStart"/>
      <w:r w:rsidRPr="00A07E7B">
        <w:t xml:space="preserve">Для обеспечения бюджетного процесса высоко технологичной унифицированной надежной информационной инфраструктуры, являющейся основой единого информационного пространства бюджетно-финансовой системы Ленинградской области в </w:t>
      </w:r>
      <w:proofErr w:type="spellStart"/>
      <w:r w:rsidRPr="00A07E7B">
        <w:t>Кингисеппском</w:t>
      </w:r>
      <w:proofErr w:type="spellEnd"/>
      <w:r w:rsidRPr="00A07E7B">
        <w:t xml:space="preserve"> районе внедрены унифицированные информационные системы управления бюджетным процессом   «АЦК-Финансы» и  «АЦК-Планирование». </w:t>
      </w:r>
      <w:proofErr w:type="gramEnd"/>
    </w:p>
    <w:p w:rsidR="00A07E7B" w:rsidRPr="00A07E7B" w:rsidRDefault="00A07E7B" w:rsidP="00A07E7B">
      <w:pPr>
        <w:jc w:val="center"/>
        <w:outlineLvl w:val="2"/>
        <w:rPr>
          <w:b/>
          <w:bCs/>
        </w:rPr>
      </w:pPr>
    </w:p>
    <w:p w:rsidR="00A07E7B" w:rsidRPr="00A07E7B" w:rsidRDefault="00A07E7B" w:rsidP="00A07E7B">
      <w:pPr>
        <w:jc w:val="center"/>
        <w:outlineLvl w:val="2"/>
        <w:rPr>
          <w:b/>
        </w:rPr>
      </w:pPr>
      <w:r w:rsidRPr="00A07E7B">
        <w:rPr>
          <w:b/>
          <w:bCs/>
        </w:rPr>
        <w:t xml:space="preserve">10.3.2. </w:t>
      </w:r>
      <w:r w:rsidRPr="00A07E7B">
        <w:rPr>
          <w:b/>
        </w:rPr>
        <w:t>Цель, задачи подпрограммы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539"/>
        <w:jc w:val="both"/>
      </w:pPr>
      <w:r w:rsidRPr="00A07E7B">
        <w:t xml:space="preserve">Система казначейского исполнения бюджета «АЦК-финансы» внедрена в 2005 - 2006 годах. Информационная система предназначена для оптимизации управления бюджетным процессом муниципального образования. Обеспечивается максимально полная автоматизация всех участков и всех участников бюджетного процесса, в том числе объединение в общий технологический процесс всех структурных подразделений Комитета  финансов, главных распорядителей, распорядителей и получателей бюджетных средств. За счет создания единого юридически значимого электронного документооборота и подключения к нему всех участников бюджетного процесса достигается централизация как первичной, так и производной информации в единой базе данных, осуществляется возможность оперативного анализа ситуации по исполнению бюджета муниципального образования. </w:t>
      </w:r>
    </w:p>
    <w:p w:rsidR="00A07E7B" w:rsidRPr="00A07E7B" w:rsidRDefault="00A07E7B" w:rsidP="00A07E7B">
      <w:pPr>
        <w:ind w:firstLine="709"/>
        <w:jc w:val="both"/>
      </w:pPr>
      <w:r w:rsidRPr="00A07E7B">
        <w:t xml:space="preserve">Программный комплекс  «АЦК-Планирование» предназначен для автоматизации процесса планирования бюджета  муниципального образования на очередной финансовый год и плановый период в соответствии с действующим законодательством.  Пользователями  данного комплекса являются финансовый орган, главные распорядители бюджетных средств, получатели бюджетных средств, иные учреждения.   Использование данного комплекса позволяет формировать бюджет программно-целевым </w:t>
      </w:r>
      <w:r w:rsidRPr="00A07E7B">
        <w:lastRenderedPageBreak/>
        <w:t>способом,  планирование бюджета в условиях реализации Федерального закона №83-ФЗ, планирование финансово-хозяйственной деятельности учреждений.</w:t>
      </w:r>
    </w:p>
    <w:p w:rsidR="00A07E7B" w:rsidRPr="00A07E7B" w:rsidRDefault="00A07E7B" w:rsidP="00A07E7B">
      <w:pPr>
        <w:ind w:firstLine="709"/>
        <w:jc w:val="both"/>
      </w:pPr>
      <w:r w:rsidRPr="00A07E7B">
        <w:t>С 2012 года в системе казначейского исполнения бюджета (АЦК-Финансы)  был внедрен модуль кассового обслуживания бюджетных и автономных учреждений, в том же году  в системе планирования бюджета (АЦК-Планирование) был добавлен модуль формирования Планов финансово-хозяйственной деятельности для бюджетных и  автономных учреждений и реестр расходных обязательств.</w:t>
      </w:r>
    </w:p>
    <w:p w:rsidR="00A07E7B" w:rsidRPr="00A07E7B" w:rsidRDefault="00A07E7B" w:rsidP="00A07E7B">
      <w:pPr>
        <w:ind w:firstLine="709"/>
        <w:jc w:val="both"/>
      </w:pPr>
      <w:proofErr w:type="gramStart"/>
      <w:r w:rsidRPr="00A07E7B">
        <w:t>В настоящее время существует потребность в  автоматизации расчета стоимости муниципальных услуг, мониторинга  муниципальных программ, а также организации муниципального финансового контроля  и контроля закупок в свете изменений Бюджетного кодекса и реализации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539"/>
        <w:jc w:val="both"/>
      </w:pPr>
      <w:r w:rsidRPr="00A07E7B">
        <w:t xml:space="preserve">Неотъемлемой частью внедрения специального программного обеспечения является лицензионное сопровождение, которое ежегодно оплачивается производителю программного обеспечения за поддержку и предоставление новых релизов программ. 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539"/>
        <w:jc w:val="both"/>
      </w:pPr>
      <w:r w:rsidRPr="00A07E7B">
        <w:t xml:space="preserve">Изменения бюджетного законодательства РФ требуют от производителя программного обеспечения постоянной доработки функционала системы. 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539"/>
        <w:jc w:val="both"/>
      </w:pPr>
      <w:r w:rsidRPr="00A07E7B">
        <w:t xml:space="preserve">Стоимость услуг по лицензионному и консультационному сопровождению программного обеспечения, используемого в финансовой системе </w:t>
      </w:r>
      <w:proofErr w:type="spellStart"/>
      <w:r w:rsidRPr="00A07E7B">
        <w:t>Кингисеппского</w:t>
      </w:r>
      <w:proofErr w:type="spellEnd"/>
      <w:r w:rsidRPr="00A07E7B">
        <w:t xml:space="preserve"> района, определяется на основании конкурсных процедур.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539"/>
        <w:jc w:val="both"/>
      </w:pPr>
      <w:r w:rsidRPr="00A07E7B">
        <w:t xml:space="preserve">Целью подпрограммы является обеспечение технической и информационной поддержки бюджетного процесса </w:t>
      </w:r>
      <w:proofErr w:type="spellStart"/>
      <w:r w:rsidRPr="00A07E7B">
        <w:t>Кингисеппского</w:t>
      </w:r>
      <w:proofErr w:type="spellEnd"/>
      <w:r w:rsidRPr="00A07E7B">
        <w:t xml:space="preserve"> района, в целях решения задачи по переходу на программно-целевое планирование и бюджетирования ориентированное на результат и создание информационной среды  и технологий, для принятия и реализации обоснованных управленческих решений с целью повышения эффективности и результативности бюджетных расходов. Для этого необходимо решить следующие задачи: </w:t>
      </w:r>
    </w:p>
    <w:p w:rsidR="00A07E7B" w:rsidRPr="00A07E7B" w:rsidRDefault="00A07E7B" w:rsidP="00A07E7B">
      <w:pPr>
        <w:ind w:firstLine="709"/>
        <w:jc w:val="both"/>
      </w:pPr>
      <w:r w:rsidRPr="00A07E7B">
        <w:t>- обеспечение работающих систем лицензионным, консультационным и техническим сопровождением;</w:t>
      </w:r>
    </w:p>
    <w:p w:rsidR="00A07E7B" w:rsidRPr="00A07E7B" w:rsidRDefault="00A07E7B" w:rsidP="00A07E7B">
      <w:pPr>
        <w:ind w:firstLine="709"/>
        <w:jc w:val="both"/>
      </w:pPr>
      <w:r w:rsidRPr="00A07E7B">
        <w:t>- обеспечение  технической базы для развития информационных систем управления муниципальными финансами.</w:t>
      </w:r>
    </w:p>
    <w:p w:rsidR="00A07E7B" w:rsidRPr="00A07E7B" w:rsidRDefault="00A07E7B" w:rsidP="00A07E7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A07E7B" w:rsidRPr="00A07E7B" w:rsidRDefault="00A07E7B" w:rsidP="00A07E7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07E7B">
        <w:rPr>
          <w:b/>
          <w:lang w:eastAsia="en-US"/>
        </w:rPr>
        <w:t>10.3.3. Сроки реализации подпрограммы</w:t>
      </w:r>
    </w:p>
    <w:p w:rsidR="00A07E7B" w:rsidRPr="00A07E7B" w:rsidRDefault="00A07E7B" w:rsidP="00A07E7B">
      <w:pPr>
        <w:ind w:left="709" w:firstLine="709"/>
        <w:rPr>
          <w:lang w:eastAsia="en-US"/>
        </w:rPr>
      </w:pPr>
    </w:p>
    <w:p w:rsidR="00A07E7B" w:rsidRPr="00A07E7B" w:rsidRDefault="00A07E7B" w:rsidP="00A07E7B">
      <w:pPr>
        <w:tabs>
          <w:tab w:val="left" w:pos="0"/>
        </w:tabs>
        <w:ind w:firstLine="709"/>
        <w:jc w:val="both"/>
        <w:outlineLvl w:val="0"/>
        <w:rPr>
          <w:lang w:eastAsia="en-US"/>
        </w:rPr>
      </w:pPr>
      <w:r w:rsidRPr="00A07E7B">
        <w:rPr>
          <w:lang w:eastAsia="en-US"/>
        </w:rPr>
        <w:t>Срок реализации подпрограммы – 2014-2017 годы.</w:t>
      </w:r>
    </w:p>
    <w:p w:rsidR="00A07E7B" w:rsidRPr="00A07E7B" w:rsidRDefault="00A07E7B" w:rsidP="00A07E7B">
      <w:pPr>
        <w:ind w:left="709" w:firstLine="709"/>
        <w:jc w:val="both"/>
        <w:outlineLvl w:val="0"/>
        <w:rPr>
          <w:lang w:eastAsia="en-US"/>
        </w:rPr>
      </w:pPr>
    </w:p>
    <w:p w:rsidR="00A07E7B" w:rsidRPr="00A07E7B" w:rsidRDefault="00A07E7B" w:rsidP="00A07E7B">
      <w:pPr>
        <w:jc w:val="center"/>
        <w:outlineLvl w:val="0"/>
        <w:rPr>
          <w:b/>
          <w:lang w:eastAsia="en-US"/>
        </w:rPr>
      </w:pPr>
      <w:r w:rsidRPr="00A07E7B">
        <w:rPr>
          <w:b/>
          <w:lang w:eastAsia="en-US"/>
        </w:rPr>
        <w:lastRenderedPageBreak/>
        <w:t xml:space="preserve">10.3.4. Прогноз сводных показателей  муниципальных заданий на оказание  муниципальных услуг (выполнение работ)  муниципальными учреждениями </w:t>
      </w:r>
      <w:proofErr w:type="spellStart"/>
      <w:r w:rsidRPr="00A07E7B">
        <w:rPr>
          <w:b/>
          <w:lang w:eastAsia="en-US"/>
        </w:rPr>
        <w:t>Кингисеппского</w:t>
      </w:r>
      <w:proofErr w:type="spellEnd"/>
      <w:r w:rsidRPr="00A07E7B">
        <w:rPr>
          <w:b/>
          <w:lang w:eastAsia="en-US"/>
        </w:rPr>
        <w:t xml:space="preserve"> района по подпрограмме</w:t>
      </w:r>
    </w:p>
    <w:p w:rsidR="00A07E7B" w:rsidRPr="00A07E7B" w:rsidRDefault="00A07E7B" w:rsidP="00A07E7B">
      <w:pPr>
        <w:ind w:firstLine="709"/>
        <w:jc w:val="center"/>
        <w:outlineLvl w:val="0"/>
        <w:rPr>
          <w:lang w:eastAsia="en-US"/>
        </w:rPr>
      </w:pPr>
    </w:p>
    <w:p w:rsidR="00A07E7B" w:rsidRPr="00A07E7B" w:rsidRDefault="00A07E7B" w:rsidP="00A07E7B">
      <w:pPr>
        <w:ind w:firstLine="709"/>
        <w:jc w:val="both"/>
        <w:outlineLvl w:val="0"/>
        <w:rPr>
          <w:lang w:eastAsia="en-US"/>
        </w:rPr>
      </w:pPr>
      <w:r w:rsidRPr="00A07E7B">
        <w:rPr>
          <w:lang w:eastAsia="en-US"/>
        </w:rPr>
        <w:t xml:space="preserve">Муниципальные учреждения </w:t>
      </w:r>
      <w:proofErr w:type="spellStart"/>
      <w:r w:rsidRPr="00A07E7B">
        <w:rPr>
          <w:lang w:eastAsia="en-US"/>
        </w:rPr>
        <w:t>Кингисеппского</w:t>
      </w:r>
      <w:proofErr w:type="spellEnd"/>
      <w:r w:rsidRPr="00A07E7B">
        <w:rPr>
          <w:lang w:eastAsia="en-US"/>
        </w:rPr>
        <w:t xml:space="preserve"> района не принимают участия в реализации подпрограммы, в связи с чем, необходимость в разработке прогноза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A07E7B">
        <w:rPr>
          <w:lang w:eastAsia="en-US"/>
        </w:rPr>
        <w:t>Кингисеппского</w:t>
      </w:r>
      <w:proofErr w:type="spellEnd"/>
      <w:r w:rsidRPr="00A07E7B">
        <w:rPr>
          <w:lang w:eastAsia="en-US"/>
        </w:rPr>
        <w:t xml:space="preserve"> района по подпрограмме отсутствует.</w:t>
      </w:r>
    </w:p>
    <w:p w:rsidR="00A07E7B" w:rsidRPr="00A07E7B" w:rsidRDefault="00A07E7B" w:rsidP="00A07E7B">
      <w:pPr>
        <w:ind w:firstLine="709"/>
        <w:jc w:val="both"/>
        <w:outlineLvl w:val="0"/>
        <w:rPr>
          <w:sz w:val="16"/>
          <w:szCs w:val="16"/>
          <w:lang w:eastAsia="en-US"/>
        </w:rPr>
      </w:pPr>
    </w:p>
    <w:p w:rsidR="00A07E7B" w:rsidRPr="00A07E7B" w:rsidRDefault="00A07E7B" w:rsidP="00A07E7B">
      <w:pPr>
        <w:jc w:val="center"/>
        <w:outlineLvl w:val="0"/>
        <w:rPr>
          <w:b/>
          <w:lang w:eastAsia="en-US"/>
        </w:rPr>
      </w:pPr>
      <w:r w:rsidRPr="00A07E7B">
        <w:rPr>
          <w:b/>
          <w:lang w:eastAsia="en-US"/>
        </w:rPr>
        <w:t xml:space="preserve">10.3.5. Участие органов местного самоуправления и других организаций </w:t>
      </w:r>
    </w:p>
    <w:p w:rsidR="00A07E7B" w:rsidRPr="00A07E7B" w:rsidRDefault="00A07E7B" w:rsidP="00A07E7B">
      <w:pPr>
        <w:jc w:val="center"/>
        <w:outlineLvl w:val="0"/>
        <w:rPr>
          <w:b/>
          <w:lang w:eastAsia="en-US"/>
        </w:rPr>
      </w:pPr>
      <w:r w:rsidRPr="00A07E7B">
        <w:rPr>
          <w:b/>
          <w:lang w:eastAsia="en-US"/>
        </w:rPr>
        <w:t>в реализации подпрограммы</w:t>
      </w:r>
    </w:p>
    <w:p w:rsidR="00A07E7B" w:rsidRPr="00A07E7B" w:rsidRDefault="00A07E7B" w:rsidP="00A07E7B">
      <w:pPr>
        <w:ind w:left="709" w:firstLine="709"/>
        <w:jc w:val="both"/>
        <w:outlineLvl w:val="0"/>
        <w:rPr>
          <w:lang w:eastAsia="en-US"/>
        </w:rPr>
      </w:pPr>
    </w:p>
    <w:p w:rsidR="00A07E7B" w:rsidRDefault="00A07E7B" w:rsidP="00A07E7B">
      <w:pPr>
        <w:ind w:firstLine="709"/>
        <w:jc w:val="both"/>
        <w:outlineLvl w:val="0"/>
        <w:rPr>
          <w:lang w:eastAsia="en-US"/>
        </w:rPr>
      </w:pPr>
      <w:r w:rsidRPr="00A07E7B">
        <w:rPr>
          <w:lang w:eastAsia="en-US"/>
        </w:rPr>
        <w:t>Органы местного самоуправления и другие организации в реализации подпрограммы участия не принимают.</w:t>
      </w:r>
    </w:p>
    <w:p w:rsidR="00761E29" w:rsidRPr="00A07E7B" w:rsidRDefault="00761E29" w:rsidP="00A07E7B">
      <w:pPr>
        <w:ind w:firstLine="709"/>
        <w:jc w:val="both"/>
        <w:outlineLvl w:val="0"/>
        <w:rPr>
          <w:lang w:eastAsia="en-US"/>
        </w:rPr>
      </w:pPr>
    </w:p>
    <w:p w:rsidR="00A07E7B" w:rsidRPr="00A07E7B" w:rsidRDefault="00A07E7B" w:rsidP="00A07E7B">
      <w:pPr>
        <w:jc w:val="center"/>
        <w:rPr>
          <w:b/>
          <w:sz w:val="16"/>
          <w:szCs w:val="16"/>
          <w:lang w:eastAsia="en-US"/>
        </w:rPr>
      </w:pPr>
    </w:p>
    <w:p w:rsidR="00A07E7B" w:rsidRPr="00A07E7B" w:rsidRDefault="00A07E7B" w:rsidP="00A07E7B">
      <w:pPr>
        <w:jc w:val="center"/>
        <w:rPr>
          <w:b/>
          <w:lang w:eastAsia="en-US"/>
        </w:rPr>
      </w:pPr>
      <w:r w:rsidRPr="00A07E7B">
        <w:rPr>
          <w:b/>
          <w:lang w:eastAsia="en-US"/>
        </w:rPr>
        <w:t xml:space="preserve">10.3.6. Объём финансовых ресурсов, необходимых </w:t>
      </w:r>
    </w:p>
    <w:p w:rsidR="00A07E7B" w:rsidRPr="00A07E7B" w:rsidRDefault="00A07E7B" w:rsidP="00A07E7B">
      <w:pPr>
        <w:jc w:val="center"/>
        <w:rPr>
          <w:b/>
          <w:lang w:eastAsia="en-US"/>
        </w:rPr>
      </w:pPr>
      <w:r w:rsidRPr="00A07E7B">
        <w:rPr>
          <w:b/>
          <w:lang w:eastAsia="en-US"/>
        </w:rPr>
        <w:t>для реализации подпрограммы</w:t>
      </w:r>
    </w:p>
    <w:p w:rsidR="00A07E7B" w:rsidRPr="00A07E7B" w:rsidRDefault="00A07E7B" w:rsidP="00A07E7B">
      <w:pPr>
        <w:jc w:val="center"/>
        <w:rPr>
          <w:b/>
          <w:lang w:eastAsia="en-US"/>
        </w:rPr>
      </w:pPr>
    </w:p>
    <w:p w:rsidR="00A07E7B" w:rsidRPr="00A07E7B" w:rsidRDefault="00A07E7B" w:rsidP="00A07E7B">
      <w:pPr>
        <w:ind w:firstLine="567"/>
        <w:jc w:val="both"/>
      </w:pPr>
      <w:r w:rsidRPr="00A07E7B">
        <w:t xml:space="preserve">Объём бюджетных ассигнований на реализацию подпрограммы по годам составляет в сумме 6 866,4 </w:t>
      </w:r>
      <w:proofErr w:type="spellStart"/>
      <w:r w:rsidRPr="00A07E7B">
        <w:t>тыс</w:t>
      </w:r>
      <w:proofErr w:type="gramStart"/>
      <w:r w:rsidRPr="00A07E7B">
        <w:t>.р</w:t>
      </w:r>
      <w:proofErr w:type="gramEnd"/>
      <w:r w:rsidRPr="00A07E7B">
        <w:t>ублей</w:t>
      </w:r>
      <w:proofErr w:type="spellEnd"/>
      <w:r w:rsidRPr="00A07E7B">
        <w:t xml:space="preserve">, в том числе: в 2014 году – 1 716,6 </w:t>
      </w:r>
      <w:proofErr w:type="spellStart"/>
      <w:r w:rsidRPr="00A07E7B">
        <w:t>тыс.рублей</w:t>
      </w:r>
      <w:proofErr w:type="spellEnd"/>
      <w:r w:rsidRPr="00A07E7B">
        <w:t xml:space="preserve">, в 2015 году – 1 716,6 </w:t>
      </w:r>
      <w:proofErr w:type="spellStart"/>
      <w:r w:rsidRPr="00A07E7B">
        <w:t>тыс.рублей</w:t>
      </w:r>
      <w:proofErr w:type="spellEnd"/>
      <w:r w:rsidRPr="00A07E7B">
        <w:t xml:space="preserve">, в 2016 году – 1 716,6 </w:t>
      </w:r>
      <w:proofErr w:type="spellStart"/>
      <w:r w:rsidRPr="00A07E7B">
        <w:t>тыс.рублей</w:t>
      </w:r>
      <w:proofErr w:type="spellEnd"/>
      <w:r w:rsidRPr="00A07E7B">
        <w:t xml:space="preserve">, в 2017 году – 1 716,6 </w:t>
      </w:r>
      <w:proofErr w:type="spellStart"/>
      <w:r w:rsidRPr="00A07E7B">
        <w:t>тыс.рублей</w:t>
      </w:r>
      <w:proofErr w:type="spellEnd"/>
      <w:r w:rsidRPr="00A07E7B">
        <w:t>, из них:</w:t>
      </w:r>
    </w:p>
    <w:p w:rsidR="00A07E7B" w:rsidRPr="00A07E7B" w:rsidRDefault="00A07E7B" w:rsidP="00A07E7B">
      <w:pPr>
        <w:ind w:firstLine="709"/>
        <w:jc w:val="both"/>
        <w:rPr>
          <w:rFonts w:eastAsia="Calibri"/>
          <w:sz w:val="24"/>
          <w:szCs w:val="24"/>
        </w:rPr>
      </w:pPr>
      <w:r w:rsidRPr="00A07E7B">
        <w:rPr>
          <w:rFonts w:eastAsia="Calibri"/>
        </w:rPr>
        <w:t xml:space="preserve">                                                                                                           </w:t>
      </w:r>
      <w:r w:rsidRPr="00A07E7B">
        <w:rPr>
          <w:rFonts w:eastAsia="Calibri"/>
          <w:sz w:val="24"/>
          <w:szCs w:val="24"/>
        </w:rPr>
        <w:t>Тыс.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60"/>
        <w:gridCol w:w="2760"/>
        <w:gridCol w:w="2880"/>
      </w:tblGrid>
      <w:tr w:rsidR="00A07E7B" w:rsidRPr="00A07E7B" w:rsidTr="00D873B9">
        <w:tc>
          <w:tcPr>
            <w:tcW w:w="2628" w:type="dxa"/>
          </w:tcPr>
          <w:p w:rsidR="00A07E7B" w:rsidRPr="00A07E7B" w:rsidRDefault="00A07E7B" w:rsidP="00A07E7B">
            <w:pPr>
              <w:jc w:val="both"/>
              <w:rPr>
                <w:rFonts w:eastAsia="Calibri"/>
              </w:rPr>
            </w:pPr>
          </w:p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Годы</w:t>
            </w:r>
          </w:p>
        </w:tc>
        <w:tc>
          <w:tcPr>
            <w:tcW w:w="1560" w:type="dxa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</w:p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Всего</w:t>
            </w:r>
          </w:p>
        </w:tc>
        <w:tc>
          <w:tcPr>
            <w:tcW w:w="2760" w:type="dxa"/>
          </w:tcPr>
          <w:p w:rsidR="00A07E7B" w:rsidRPr="00A07E7B" w:rsidRDefault="00A07E7B" w:rsidP="00A07E7B">
            <w:pPr>
              <w:jc w:val="both"/>
              <w:rPr>
                <w:rFonts w:eastAsia="Calibri"/>
                <w:sz w:val="24"/>
                <w:szCs w:val="24"/>
              </w:rPr>
            </w:pPr>
            <w:r w:rsidRPr="00A07E7B">
              <w:rPr>
                <w:rFonts w:eastAsia="Calibri"/>
                <w:sz w:val="24"/>
                <w:szCs w:val="24"/>
              </w:rPr>
              <w:t>За счёт средств бюджета МО «Кингисеппский муниципальный район»</w:t>
            </w:r>
          </w:p>
        </w:tc>
        <w:tc>
          <w:tcPr>
            <w:tcW w:w="2880" w:type="dxa"/>
          </w:tcPr>
          <w:p w:rsidR="00A07E7B" w:rsidRPr="00A07E7B" w:rsidRDefault="00A07E7B" w:rsidP="00A07E7B">
            <w:pPr>
              <w:jc w:val="both"/>
              <w:rPr>
                <w:rFonts w:eastAsia="Calibri"/>
                <w:sz w:val="24"/>
                <w:szCs w:val="24"/>
              </w:rPr>
            </w:pPr>
            <w:r w:rsidRPr="00A07E7B">
              <w:rPr>
                <w:rFonts w:eastAsia="Calibri"/>
                <w:sz w:val="24"/>
                <w:szCs w:val="24"/>
              </w:rPr>
              <w:t>За счёт средств бюджета Ленинградской области</w:t>
            </w:r>
          </w:p>
        </w:tc>
      </w:tr>
      <w:tr w:rsidR="00A07E7B" w:rsidRPr="00A07E7B" w:rsidTr="00D873B9">
        <w:trPr>
          <w:trHeight w:val="255"/>
        </w:trPr>
        <w:tc>
          <w:tcPr>
            <w:tcW w:w="2628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2014 год</w:t>
            </w:r>
          </w:p>
        </w:tc>
        <w:tc>
          <w:tcPr>
            <w:tcW w:w="15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1 716,6</w:t>
            </w:r>
          </w:p>
        </w:tc>
        <w:tc>
          <w:tcPr>
            <w:tcW w:w="27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300,0</w:t>
            </w:r>
          </w:p>
        </w:tc>
        <w:tc>
          <w:tcPr>
            <w:tcW w:w="288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1 416,6</w:t>
            </w:r>
          </w:p>
        </w:tc>
      </w:tr>
      <w:tr w:rsidR="00A07E7B" w:rsidRPr="00A07E7B" w:rsidTr="00D873B9">
        <w:tc>
          <w:tcPr>
            <w:tcW w:w="2628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2015 год</w:t>
            </w:r>
          </w:p>
        </w:tc>
        <w:tc>
          <w:tcPr>
            <w:tcW w:w="15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1 716,6</w:t>
            </w:r>
          </w:p>
        </w:tc>
        <w:tc>
          <w:tcPr>
            <w:tcW w:w="27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300,0</w:t>
            </w:r>
          </w:p>
        </w:tc>
        <w:tc>
          <w:tcPr>
            <w:tcW w:w="288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1 416,6</w:t>
            </w:r>
          </w:p>
        </w:tc>
      </w:tr>
      <w:tr w:rsidR="00A07E7B" w:rsidRPr="00A07E7B" w:rsidTr="00D873B9">
        <w:tc>
          <w:tcPr>
            <w:tcW w:w="2628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1 716,6</w:t>
            </w:r>
          </w:p>
        </w:tc>
        <w:tc>
          <w:tcPr>
            <w:tcW w:w="27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300,0</w:t>
            </w:r>
          </w:p>
        </w:tc>
        <w:tc>
          <w:tcPr>
            <w:tcW w:w="288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1 416,6</w:t>
            </w:r>
          </w:p>
        </w:tc>
      </w:tr>
      <w:tr w:rsidR="00A07E7B" w:rsidRPr="00A07E7B" w:rsidTr="00D873B9">
        <w:tc>
          <w:tcPr>
            <w:tcW w:w="2628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1 716,6</w:t>
            </w:r>
          </w:p>
        </w:tc>
        <w:tc>
          <w:tcPr>
            <w:tcW w:w="27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300,0</w:t>
            </w:r>
          </w:p>
        </w:tc>
        <w:tc>
          <w:tcPr>
            <w:tcW w:w="288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</w:rPr>
            </w:pPr>
            <w:r w:rsidRPr="00A07E7B">
              <w:rPr>
                <w:rFonts w:eastAsia="Calibri"/>
              </w:rPr>
              <w:t>1 416,6</w:t>
            </w:r>
          </w:p>
        </w:tc>
      </w:tr>
      <w:tr w:rsidR="00A07E7B" w:rsidRPr="00A07E7B" w:rsidTr="00D873B9">
        <w:tc>
          <w:tcPr>
            <w:tcW w:w="2628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Всего 2014-2017гг</w:t>
            </w:r>
          </w:p>
        </w:tc>
        <w:tc>
          <w:tcPr>
            <w:tcW w:w="15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6 866,4</w:t>
            </w:r>
          </w:p>
        </w:tc>
        <w:tc>
          <w:tcPr>
            <w:tcW w:w="276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1 200,0</w:t>
            </w:r>
          </w:p>
        </w:tc>
        <w:tc>
          <w:tcPr>
            <w:tcW w:w="2880" w:type="dxa"/>
            <w:vAlign w:val="center"/>
          </w:tcPr>
          <w:p w:rsidR="00A07E7B" w:rsidRPr="00A07E7B" w:rsidRDefault="00A07E7B" w:rsidP="00A07E7B">
            <w:pPr>
              <w:jc w:val="center"/>
              <w:rPr>
                <w:rFonts w:eastAsia="Calibri"/>
                <w:b/>
              </w:rPr>
            </w:pPr>
            <w:r w:rsidRPr="00A07E7B">
              <w:rPr>
                <w:rFonts w:eastAsia="Calibri"/>
                <w:b/>
              </w:rPr>
              <w:t>5 666,4</w:t>
            </w:r>
          </w:p>
        </w:tc>
      </w:tr>
    </w:tbl>
    <w:p w:rsidR="00A07E7B" w:rsidRPr="00A07E7B" w:rsidRDefault="00A07E7B" w:rsidP="00A07E7B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</w:rPr>
      </w:pPr>
    </w:p>
    <w:p w:rsidR="00A07E7B" w:rsidRPr="00A07E7B" w:rsidRDefault="00A07E7B" w:rsidP="00A07E7B">
      <w:pPr>
        <w:ind w:firstLine="709"/>
        <w:jc w:val="both"/>
        <w:rPr>
          <w:rFonts w:eastAsia="Calibri"/>
        </w:rPr>
      </w:pPr>
    </w:p>
    <w:p w:rsidR="00A07E7B" w:rsidRPr="00A07E7B" w:rsidRDefault="00A07E7B" w:rsidP="00A07E7B">
      <w:pPr>
        <w:ind w:firstLine="709"/>
        <w:jc w:val="both"/>
        <w:rPr>
          <w:rFonts w:eastAsia="Calibri"/>
        </w:rPr>
      </w:pPr>
    </w:p>
    <w:p w:rsidR="00A07E7B" w:rsidRPr="00A07E7B" w:rsidRDefault="00A07E7B" w:rsidP="00A07E7B">
      <w:pPr>
        <w:ind w:firstLine="709"/>
        <w:jc w:val="both"/>
        <w:rPr>
          <w:rFonts w:eastAsia="Calibri"/>
        </w:rPr>
      </w:pPr>
    </w:p>
    <w:p w:rsidR="00A07E7B" w:rsidRPr="00A07E7B" w:rsidRDefault="00A07E7B" w:rsidP="00A07E7B">
      <w:pPr>
        <w:ind w:firstLine="709"/>
        <w:jc w:val="both"/>
        <w:rPr>
          <w:rFonts w:eastAsia="Calibri"/>
        </w:rPr>
      </w:pPr>
    </w:p>
    <w:p w:rsidR="00A07E7B" w:rsidRPr="00A07E7B" w:rsidRDefault="00A07E7B" w:rsidP="00A07E7B">
      <w:pPr>
        <w:ind w:firstLine="709"/>
        <w:jc w:val="both"/>
        <w:rPr>
          <w:rFonts w:eastAsia="Calibri"/>
        </w:rPr>
      </w:pPr>
    </w:p>
    <w:p w:rsidR="00C938FC" w:rsidRDefault="00C938FC" w:rsidP="00C938FC">
      <w:pPr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B70099" w:rsidRDefault="00B70099"/>
    <w:sectPr w:rsidR="00B7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65E"/>
    <w:multiLevelType w:val="multilevel"/>
    <w:tmpl w:val="9A9E4A4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6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7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B6E3C"/>
    <w:multiLevelType w:val="multilevel"/>
    <w:tmpl w:val="A8B0F494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>
    <w:nsid w:val="2BD4135E"/>
    <w:multiLevelType w:val="multilevel"/>
    <w:tmpl w:val="4FBC51A2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9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3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24"/>
  </w:num>
  <w:num w:numId="5">
    <w:abstractNumId w:val="20"/>
  </w:num>
  <w:num w:numId="6">
    <w:abstractNumId w:val="17"/>
  </w:num>
  <w:num w:numId="7">
    <w:abstractNumId w:val="12"/>
  </w:num>
  <w:num w:numId="8">
    <w:abstractNumId w:val="27"/>
  </w:num>
  <w:num w:numId="9">
    <w:abstractNumId w:val="5"/>
  </w:num>
  <w:num w:numId="10">
    <w:abstractNumId w:val="18"/>
  </w:num>
  <w:num w:numId="11">
    <w:abstractNumId w:val="11"/>
  </w:num>
  <w:num w:numId="12">
    <w:abstractNumId w:val="22"/>
  </w:num>
  <w:num w:numId="13">
    <w:abstractNumId w:val="6"/>
  </w:num>
  <w:num w:numId="14">
    <w:abstractNumId w:val="30"/>
  </w:num>
  <w:num w:numId="15">
    <w:abstractNumId w:val="29"/>
  </w:num>
  <w:num w:numId="16">
    <w:abstractNumId w:val="16"/>
  </w:num>
  <w:num w:numId="17">
    <w:abstractNumId w:val="7"/>
  </w:num>
  <w:num w:numId="18">
    <w:abstractNumId w:val="26"/>
  </w:num>
  <w:num w:numId="19">
    <w:abstractNumId w:val="14"/>
  </w:num>
  <w:num w:numId="20">
    <w:abstractNumId w:val="25"/>
  </w:num>
  <w:num w:numId="21">
    <w:abstractNumId w:val="3"/>
  </w:num>
  <w:num w:numId="22">
    <w:abstractNumId w:val="4"/>
  </w:num>
  <w:num w:numId="23">
    <w:abstractNumId w:val="10"/>
  </w:num>
  <w:num w:numId="24">
    <w:abstractNumId w:val="1"/>
  </w:num>
  <w:num w:numId="25">
    <w:abstractNumId w:val="23"/>
  </w:num>
  <w:num w:numId="26">
    <w:abstractNumId w:val="21"/>
  </w:num>
  <w:num w:numId="27">
    <w:abstractNumId w:val="28"/>
  </w:num>
  <w:num w:numId="28">
    <w:abstractNumId w:val="2"/>
  </w:num>
  <w:num w:numId="29">
    <w:abstractNumId w:val="13"/>
  </w:num>
  <w:num w:numId="30">
    <w:abstractNumId w:val="9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4C"/>
    <w:rsid w:val="00034CA9"/>
    <w:rsid w:val="000A4DBA"/>
    <w:rsid w:val="0019320E"/>
    <w:rsid w:val="00212C4C"/>
    <w:rsid w:val="00234026"/>
    <w:rsid w:val="003A0861"/>
    <w:rsid w:val="003B69C8"/>
    <w:rsid w:val="00761E29"/>
    <w:rsid w:val="00853C39"/>
    <w:rsid w:val="00900422"/>
    <w:rsid w:val="00964C46"/>
    <w:rsid w:val="00A07E7B"/>
    <w:rsid w:val="00B70099"/>
    <w:rsid w:val="00C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07E7B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A07E7B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07E7B"/>
    <w:pPr>
      <w:keepNext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E7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07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07E7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Знак"/>
    <w:basedOn w:val="a"/>
    <w:rsid w:val="00A07E7B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07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A07E7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A07E7B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A07E7B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A07E7B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A07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07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7E7B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A07E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07E7B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A07E7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rsid w:val="00A07E7B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rsid w:val="00A07E7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7E7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A07E7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 Spacing"/>
    <w:qFormat/>
    <w:rsid w:val="00A07E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Стиль"/>
    <w:basedOn w:val="a"/>
    <w:rsid w:val="00A07E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page number"/>
    <w:basedOn w:val="a0"/>
    <w:rsid w:val="00A07E7B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A07E7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A07E7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A07E7B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A07E7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A07E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Обычный (паспорт)"/>
    <w:basedOn w:val="a"/>
    <w:rsid w:val="00A07E7B"/>
    <w:pPr>
      <w:spacing w:before="120"/>
      <w:jc w:val="both"/>
    </w:pPr>
    <w:rPr>
      <w:rFonts w:eastAsia="Calibri"/>
    </w:rPr>
  </w:style>
  <w:style w:type="paragraph" w:customStyle="1" w:styleId="af">
    <w:name w:val="Жирный (паспорт)"/>
    <w:basedOn w:val="a"/>
    <w:rsid w:val="00A07E7B"/>
    <w:pPr>
      <w:spacing w:before="120"/>
      <w:jc w:val="both"/>
    </w:pPr>
    <w:rPr>
      <w:rFonts w:eastAsia="Calibri"/>
      <w:b/>
    </w:rPr>
  </w:style>
  <w:style w:type="paragraph" w:styleId="32">
    <w:name w:val="Body Text Indent 3"/>
    <w:basedOn w:val="a"/>
    <w:link w:val="33"/>
    <w:rsid w:val="00A07E7B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A07E7B"/>
    <w:rPr>
      <w:rFonts w:ascii="Calibri" w:eastAsia="Times New Roman" w:hAnsi="Calibri" w:cs="Times New Roman"/>
      <w:sz w:val="16"/>
      <w:szCs w:val="16"/>
    </w:rPr>
  </w:style>
  <w:style w:type="paragraph" w:customStyle="1" w:styleId="Style4">
    <w:name w:val="Style4"/>
    <w:basedOn w:val="a"/>
    <w:rsid w:val="00A07E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07E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07E7B"/>
    <w:pPr>
      <w:widowControl w:val="0"/>
      <w:autoSpaceDE w:val="0"/>
      <w:autoSpaceDN w:val="0"/>
      <w:adjustRightInd w:val="0"/>
      <w:spacing w:line="336" w:lineRule="exact"/>
      <w:ind w:firstLine="4675"/>
    </w:pPr>
    <w:rPr>
      <w:sz w:val="24"/>
      <w:szCs w:val="24"/>
    </w:rPr>
  </w:style>
  <w:style w:type="character" w:customStyle="1" w:styleId="FontStyle20">
    <w:name w:val="Font Style20"/>
    <w:rsid w:val="00A07E7B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rsid w:val="00A07E7B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07E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E7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A07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07E7B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A07E7B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07E7B"/>
    <w:pPr>
      <w:keepNext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E7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07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07E7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Знак"/>
    <w:basedOn w:val="a"/>
    <w:rsid w:val="00A07E7B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07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A07E7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A07E7B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A07E7B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A07E7B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A07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07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7E7B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A07E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07E7B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A07E7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rsid w:val="00A07E7B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rsid w:val="00A07E7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7E7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A07E7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 Spacing"/>
    <w:qFormat/>
    <w:rsid w:val="00A07E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Стиль"/>
    <w:basedOn w:val="a"/>
    <w:rsid w:val="00A07E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page number"/>
    <w:basedOn w:val="a0"/>
    <w:rsid w:val="00A07E7B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A07E7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A07E7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A07E7B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A07E7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A07E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Обычный (паспорт)"/>
    <w:basedOn w:val="a"/>
    <w:rsid w:val="00A07E7B"/>
    <w:pPr>
      <w:spacing w:before="120"/>
      <w:jc w:val="both"/>
    </w:pPr>
    <w:rPr>
      <w:rFonts w:eastAsia="Calibri"/>
    </w:rPr>
  </w:style>
  <w:style w:type="paragraph" w:customStyle="1" w:styleId="af">
    <w:name w:val="Жирный (паспорт)"/>
    <w:basedOn w:val="a"/>
    <w:rsid w:val="00A07E7B"/>
    <w:pPr>
      <w:spacing w:before="120"/>
      <w:jc w:val="both"/>
    </w:pPr>
    <w:rPr>
      <w:rFonts w:eastAsia="Calibri"/>
      <w:b/>
    </w:rPr>
  </w:style>
  <w:style w:type="paragraph" w:styleId="32">
    <w:name w:val="Body Text Indent 3"/>
    <w:basedOn w:val="a"/>
    <w:link w:val="33"/>
    <w:rsid w:val="00A07E7B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A07E7B"/>
    <w:rPr>
      <w:rFonts w:ascii="Calibri" w:eastAsia="Times New Roman" w:hAnsi="Calibri" w:cs="Times New Roman"/>
      <w:sz w:val="16"/>
      <w:szCs w:val="16"/>
    </w:rPr>
  </w:style>
  <w:style w:type="paragraph" w:customStyle="1" w:styleId="Style4">
    <w:name w:val="Style4"/>
    <w:basedOn w:val="a"/>
    <w:rsid w:val="00A07E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07E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07E7B"/>
    <w:pPr>
      <w:widowControl w:val="0"/>
      <w:autoSpaceDE w:val="0"/>
      <w:autoSpaceDN w:val="0"/>
      <w:adjustRightInd w:val="0"/>
      <w:spacing w:line="336" w:lineRule="exact"/>
      <w:ind w:firstLine="4675"/>
    </w:pPr>
    <w:rPr>
      <w:sz w:val="24"/>
      <w:szCs w:val="24"/>
    </w:rPr>
  </w:style>
  <w:style w:type="character" w:customStyle="1" w:styleId="FontStyle20">
    <w:name w:val="Font Style20"/>
    <w:rsid w:val="00A07E7B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rsid w:val="00A07E7B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07E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E7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A0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8EDB17F0AC3994FD28C3151D733838B445F42A758BCA6E0464D5E793B7r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8EDB17F0AC3994FD28C3151D733838BC41F32F7C8597640C3DD9E59476BE9210B14B5BADEC01B1r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6626</Words>
  <Characters>37771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2014-11-24T12:33:00Z</dcterms:created>
  <dcterms:modified xsi:type="dcterms:W3CDTF">2014-11-24T13:03:00Z</dcterms:modified>
</cp:coreProperties>
</file>